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C2" w:rsidRPr="00060AD4" w:rsidRDefault="008F5AC2" w:rsidP="00060AD4">
      <w:pPr>
        <w:bidi/>
        <w:spacing w:line="360" w:lineRule="auto"/>
        <w:jc w:val="center"/>
        <w:rPr>
          <w:rFonts w:asciiTheme="minorBidi" w:hAnsiTheme="minorBidi"/>
          <w:b/>
          <w:bCs/>
          <w:noProof/>
          <w:sz w:val="32"/>
          <w:szCs w:val="32"/>
          <w:rtl/>
          <w:lang w:bidi="ar-IQ"/>
        </w:rPr>
      </w:pPr>
      <w:bookmarkStart w:id="0" w:name="_GoBack"/>
      <w:r w:rsidRPr="00060AD4">
        <w:rPr>
          <w:rFonts w:asciiTheme="minorBidi" w:hAnsiTheme="minorBidi" w:cs="Arial"/>
          <w:b/>
          <w:bCs/>
          <w:noProof/>
          <w:sz w:val="32"/>
          <w:szCs w:val="32"/>
          <w:rtl/>
          <w:lang w:bidi="ar-IQ"/>
        </w:rPr>
        <w:t>السبب</w:t>
      </w:r>
    </w:p>
    <w:bookmarkEnd w:id="0"/>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يعد السبب الركن الثالث من اركان العقد، على الرغم من انقسام الفقه المدني بصدده بين مؤيد ومعارض، فهناك من يرى بان من العقد يتكون من ركنان فقط وهما التراضي والمحل لذلك يطلق عليهم باللاسببين، بينما يرى الاتجاه الغالب ان السبب هو الركن الثالث من اركان العقد لذلك اطلق عليهم بالسببين، وهذا هو موقف المشرع العراقي الذي تناول السبب في الماده 132 مدني عراقي</w:t>
      </w:r>
      <w:r w:rsidRPr="008F5AC2">
        <w:rPr>
          <w:rFonts w:asciiTheme="minorBidi" w:hAnsiTheme="minorBidi"/>
          <w:noProof/>
          <w:sz w:val="28"/>
          <w:szCs w:val="28"/>
          <w:lang w:bidi="ar-IQ"/>
        </w:rPr>
        <w:t>.</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تعريف السبب</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للسبب معنيان وهما</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المعنى الأول- السبب بمعنى الغرض المباشر الذي يقصد الملتزم الوصول اليه من وراء التزامه، وهو ما يعرف بسبب الالتزام والذي يكون واحدا في كل العقود اي لا يتغير من عقد لاخر، ففي عقد البيع السبب هو الحصول على الثمن وفي الايجار هو الحصول على الاجرة</w:t>
      </w:r>
      <w:r w:rsidRPr="008F5AC2">
        <w:rPr>
          <w:rFonts w:asciiTheme="minorBidi" w:hAnsiTheme="minorBidi"/>
          <w:noProof/>
          <w:sz w:val="28"/>
          <w:szCs w:val="28"/>
          <w:lang w:bidi="ar-IQ"/>
        </w:rPr>
        <w:t>.</w:t>
      </w:r>
    </w:p>
    <w:p w:rsidR="008F5AC2" w:rsidRPr="008F5AC2" w:rsidRDefault="008F5AC2" w:rsidP="008F5AC2">
      <w:pPr>
        <w:bidi/>
        <w:spacing w:line="360" w:lineRule="auto"/>
        <w:jc w:val="both"/>
        <w:rPr>
          <w:rFonts w:asciiTheme="minorBidi" w:hAnsiTheme="minorBidi"/>
          <w:noProof/>
          <w:sz w:val="28"/>
          <w:szCs w:val="28"/>
          <w:rtl/>
          <w:lang w:bidi="ar-IQ"/>
        </w:rPr>
      </w:pPr>
    </w:p>
    <w:p w:rsidR="008F5AC2" w:rsidRPr="008F5AC2" w:rsidRDefault="008F5AC2" w:rsidP="00060AD4">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المعنى الثاني- السبب بمعنى الباعث الدافع للتعاقد اي الغاية البعيدة التي يقصد الملتزم الوصول اليها من وراء التزامه، وهو ما يعرف بسبب العقد والذي والذي يتغير من عقد لاخر بل هو ليس واحدا حتى في العقد الواحد، فمن يبيع غايته القريبة الحصول على الثمن ام الغايات البعيدة (البواعث) مختلفة فقد يشتري بالثمن شيئا اخر او يهبه الخ</w:t>
      </w:r>
      <w:r w:rsidRPr="008F5AC2">
        <w:rPr>
          <w:rFonts w:asciiTheme="minorBidi" w:hAnsiTheme="minorBidi"/>
          <w:noProof/>
          <w:sz w:val="28"/>
          <w:szCs w:val="28"/>
          <w:lang w:bidi="ar-IQ"/>
        </w:rPr>
        <w:t>.</w:t>
      </w:r>
    </w:p>
    <w:p w:rsidR="008F5AC2" w:rsidRDefault="008F5AC2" w:rsidP="008F5AC2">
      <w:pPr>
        <w:bidi/>
        <w:spacing w:line="360" w:lineRule="auto"/>
        <w:jc w:val="both"/>
        <w:rPr>
          <w:rFonts w:asciiTheme="minorBidi" w:hAnsiTheme="minorBidi" w:hint="cs"/>
          <w:noProof/>
          <w:sz w:val="28"/>
          <w:szCs w:val="28"/>
          <w:rtl/>
          <w:lang w:bidi="ar-IQ"/>
        </w:rPr>
      </w:pPr>
      <w:r w:rsidRPr="008F5AC2">
        <w:rPr>
          <w:rFonts w:asciiTheme="minorBidi" w:hAnsiTheme="minorBidi" w:cs="Arial"/>
          <w:noProof/>
          <w:sz w:val="28"/>
          <w:szCs w:val="28"/>
          <w:rtl/>
          <w:lang w:bidi="ar-IQ"/>
        </w:rPr>
        <w:t>وفيما يتعلق بالسبب فقد ظهرت نظريتين النظرية التقليدية والنظرية الحديثة والتي سنتناول كل منهما تباعا</w:t>
      </w:r>
      <w:r w:rsidRPr="008F5AC2">
        <w:rPr>
          <w:rFonts w:asciiTheme="minorBidi" w:hAnsiTheme="minorBidi"/>
          <w:noProof/>
          <w:sz w:val="28"/>
          <w:szCs w:val="28"/>
          <w:lang w:bidi="ar-IQ"/>
        </w:rPr>
        <w:t>.</w:t>
      </w:r>
    </w:p>
    <w:p w:rsidR="00060AD4" w:rsidRDefault="00060AD4" w:rsidP="00060AD4">
      <w:pPr>
        <w:bidi/>
        <w:spacing w:line="360" w:lineRule="auto"/>
        <w:jc w:val="both"/>
        <w:rPr>
          <w:rFonts w:asciiTheme="minorBidi" w:hAnsiTheme="minorBidi" w:hint="cs"/>
          <w:noProof/>
          <w:sz w:val="28"/>
          <w:szCs w:val="28"/>
          <w:rtl/>
          <w:lang w:bidi="ar-IQ"/>
        </w:rPr>
      </w:pPr>
    </w:p>
    <w:p w:rsidR="00060AD4" w:rsidRDefault="00060AD4" w:rsidP="00060AD4">
      <w:pPr>
        <w:bidi/>
        <w:spacing w:line="360" w:lineRule="auto"/>
        <w:jc w:val="both"/>
        <w:rPr>
          <w:rFonts w:asciiTheme="minorBidi" w:hAnsiTheme="minorBidi" w:hint="cs"/>
          <w:noProof/>
          <w:sz w:val="28"/>
          <w:szCs w:val="28"/>
          <w:rtl/>
          <w:lang w:bidi="ar-IQ"/>
        </w:rPr>
      </w:pPr>
    </w:p>
    <w:p w:rsidR="00060AD4" w:rsidRPr="008F5AC2" w:rsidRDefault="00060AD4" w:rsidP="00060AD4">
      <w:pPr>
        <w:bidi/>
        <w:spacing w:line="360" w:lineRule="auto"/>
        <w:jc w:val="both"/>
        <w:rPr>
          <w:rFonts w:asciiTheme="minorBidi" w:hAnsiTheme="minorBidi"/>
          <w:noProof/>
          <w:sz w:val="28"/>
          <w:szCs w:val="28"/>
          <w:rtl/>
          <w:lang w:bidi="ar-IQ"/>
        </w:rPr>
      </w:pPr>
    </w:p>
    <w:p w:rsidR="008F5AC2" w:rsidRPr="008F5AC2" w:rsidRDefault="008F5AC2" w:rsidP="00060AD4">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النظريه التقليديه والحديثه في السبب</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lastRenderedPageBreak/>
        <w:t>النظريه التقليديه: تتبنى المعنى الاول للسبب اي انها تعرف السبب بانه الغرض المباشر الذي يقصد الملتزم الوصول اليه من وراء التزامه واشترطت هذه النظرية في السبب ثلاث شروط وهي</w:t>
      </w:r>
      <w:r w:rsidRPr="008F5AC2">
        <w:rPr>
          <w:rFonts w:asciiTheme="minorBidi" w:hAnsiTheme="minorBidi"/>
          <w:noProof/>
          <w:sz w:val="28"/>
          <w:szCs w:val="28"/>
          <w:lang w:bidi="ar-IQ"/>
        </w:rPr>
        <w:t>.</w:t>
      </w:r>
    </w:p>
    <w:p w:rsidR="008F5AC2" w:rsidRPr="008F5AC2" w:rsidRDefault="008F5AC2" w:rsidP="008F5AC2">
      <w:pPr>
        <w:bidi/>
        <w:spacing w:line="360" w:lineRule="auto"/>
        <w:jc w:val="both"/>
        <w:rPr>
          <w:rFonts w:asciiTheme="minorBidi" w:hAnsiTheme="minorBidi"/>
          <w:noProof/>
          <w:sz w:val="28"/>
          <w:szCs w:val="28"/>
          <w:rtl/>
          <w:lang w:bidi="ar-IQ"/>
        </w:rPr>
      </w:pP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noProof/>
          <w:sz w:val="28"/>
          <w:szCs w:val="28"/>
          <w:lang w:bidi="ar-IQ"/>
        </w:rPr>
        <w:t>1.</w:t>
      </w:r>
      <w:r w:rsidRPr="008F5AC2">
        <w:rPr>
          <w:rFonts w:asciiTheme="minorBidi" w:hAnsiTheme="minorBidi"/>
          <w:noProof/>
          <w:sz w:val="28"/>
          <w:szCs w:val="28"/>
          <w:lang w:bidi="ar-IQ"/>
        </w:rPr>
        <w:tab/>
      </w:r>
      <w:r w:rsidRPr="008F5AC2">
        <w:rPr>
          <w:rFonts w:asciiTheme="minorBidi" w:hAnsiTheme="minorBidi" w:cs="Arial"/>
          <w:noProof/>
          <w:sz w:val="28"/>
          <w:szCs w:val="28"/>
          <w:rtl/>
          <w:lang w:bidi="ar-IQ"/>
        </w:rPr>
        <w:t>ان يكون السبب موجودا والا فلا ينشا الالتزام، وبناء على ذلك لاتعد سندات المجاملة عقود لانتفاء السبب فهي عبارة عن سندات يعطيها شخص لاخر مجاملة له دون ان تعني وجود دين حقيقي ووجود السبب وفق هذه النظرية مطلوب ابتداء وانتهاء اي ضرورة وجود السبب وقت ابرام العقد لحين تنفيذه، فان تخلف فقد يؤثر ذلك على بقاء العقد</w:t>
      </w:r>
      <w:r w:rsidRPr="008F5AC2">
        <w:rPr>
          <w:rFonts w:asciiTheme="minorBidi" w:hAnsiTheme="minorBidi"/>
          <w:noProof/>
          <w:sz w:val="28"/>
          <w:szCs w:val="28"/>
          <w:lang w:bidi="ar-IQ"/>
        </w:rPr>
        <w:t xml:space="preserve"> .</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noProof/>
          <w:sz w:val="28"/>
          <w:szCs w:val="28"/>
          <w:lang w:bidi="ar-IQ"/>
        </w:rPr>
        <w:t>2.</w:t>
      </w:r>
      <w:r w:rsidRPr="008F5AC2">
        <w:rPr>
          <w:rFonts w:asciiTheme="minorBidi" w:hAnsiTheme="minorBidi"/>
          <w:noProof/>
          <w:sz w:val="28"/>
          <w:szCs w:val="28"/>
          <w:lang w:bidi="ar-IQ"/>
        </w:rPr>
        <w:tab/>
      </w:r>
      <w:r w:rsidRPr="008F5AC2">
        <w:rPr>
          <w:rFonts w:asciiTheme="minorBidi" w:hAnsiTheme="minorBidi" w:cs="Arial"/>
          <w:noProof/>
          <w:sz w:val="28"/>
          <w:szCs w:val="28"/>
          <w:rtl/>
          <w:lang w:bidi="ar-IQ"/>
        </w:rPr>
        <w:t>ان يكون السبب صحيحا حقيقيا لا وهميا ولاصوريا، فالسبب الوهمي هو ذلك السبب الذي لا وجود له الا في تفكير ومخيلة المتعاقد، كما لو باع شخص داره لاخر معتقدا انه نقل الى مدينة اخرى، اما السبب الصوري فهو سبب غير حقيقي، واذا ذكر سبب في العقد فيعد هو السبب الحقيقي ما لم يثبت العكس</w:t>
      </w:r>
      <w:r w:rsidRPr="008F5AC2">
        <w:rPr>
          <w:rFonts w:asciiTheme="minorBidi" w:hAnsiTheme="minorBidi"/>
          <w:noProof/>
          <w:sz w:val="28"/>
          <w:szCs w:val="28"/>
          <w:lang w:bidi="ar-IQ"/>
        </w:rPr>
        <w:t>.</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noProof/>
          <w:sz w:val="28"/>
          <w:szCs w:val="28"/>
          <w:lang w:bidi="ar-IQ"/>
        </w:rPr>
        <w:t>3.</w:t>
      </w:r>
      <w:r w:rsidRPr="008F5AC2">
        <w:rPr>
          <w:rFonts w:asciiTheme="minorBidi" w:hAnsiTheme="minorBidi"/>
          <w:noProof/>
          <w:sz w:val="28"/>
          <w:szCs w:val="28"/>
          <w:lang w:bidi="ar-IQ"/>
        </w:rPr>
        <w:tab/>
      </w:r>
      <w:r w:rsidRPr="008F5AC2">
        <w:rPr>
          <w:rFonts w:asciiTheme="minorBidi" w:hAnsiTheme="minorBidi" w:cs="Arial"/>
          <w:noProof/>
          <w:sz w:val="28"/>
          <w:szCs w:val="28"/>
          <w:rtl/>
          <w:lang w:bidi="ar-IQ"/>
        </w:rPr>
        <w:t>ان يكون السبب مشروعا، و يكون السبب مشروع اذا كان مما لا يخالف القانون او النظام العام والاداب العامة وعليه يكون العقد باطل اذا دفع شخص مبلغ من النقود لاخر مقابل ارتكاب جريمة</w:t>
      </w:r>
    </w:p>
    <w:p w:rsidR="008F5AC2" w:rsidRPr="008F5AC2" w:rsidRDefault="008F5AC2" w:rsidP="00060AD4">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اما النظرية الحديثة:  فأنها تأخذ بالمعنى الثاني للسبب، و لذلك تعرف السبب بانه الباعث الدافع للتعاقد، والباعث الدافع للتعاقد هو الغرض البعيد او غير المباشر الذي يقصد الملتزم الوصول اليه من وراء التزامه</w:t>
      </w:r>
      <w:r w:rsidRPr="008F5AC2">
        <w:rPr>
          <w:rFonts w:asciiTheme="minorBidi" w:hAnsiTheme="minorBidi"/>
          <w:noProof/>
          <w:sz w:val="28"/>
          <w:szCs w:val="28"/>
          <w:lang w:bidi="ar-IQ"/>
        </w:rPr>
        <w:t>.</w:t>
      </w:r>
    </w:p>
    <w:p w:rsidR="008F5AC2" w:rsidRPr="00060AD4" w:rsidRDefault="008F5AC2" w:rsidP="008F5AC2">
      <w:pPr>
        <w:bidi/>
        <w:spacing w:line="360" w:lineRule="auto"/>
        <w:jc w:val="both"/>
        <w:rPr>
          <w:rFonts w:asciiTheme="minorBidi" w:hAnsiTheme="minorBidi"/>
          <w:b/>
          <w:bCs/>
          <w:noProof/>
          <w:sz w:val="28"/>
          <w:szCs w:val="28"/>
          <w:rtl/>
          <w:lang w:bidi="ar-IQ"/>
        </w:rPr>
      </w:pPr>
      <w:r w:rsidRPr="00060AD4">
        <w:rPr>
          <w:rFonts w:asciiTheme="minorBidi" w:hAnsiTheme="minorBidi" w:cs="Arial"/>
          <w:b/>
          <w:bCs/>
          <w:noProof/>
          <w:sz w:val="28"/>
          <w:szCs w:val="28"/>
          <w:rtl/>
          <w:lang w:bidi="ar-IQ"/>
        </w:rPr>
        <w:t>موقف المشرع العراقي من نظريه السبب</w:t>
      </w:r>
    </w:p>
    <w:p w:rsidR="008F5AC2" w:rsidRPr="008F5AC2" w:rsidRDefault="008F5AC2" w:rsidP="00060AD4">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خصص القانون المدني العراقي للسبب مادة واحدة وهي المادة (132) التي نصت على ان( 1. يكون العقد باطل اذا التزم المتعاقد دون سبب او لسبب ممنوع قانونا و مخالف للنظام العام والاداب العامة،  2. ويفترض في كل التزام ان له سبب مشروع ولو لم يذكر هذا السبب في العقد ما لم يقم الدليل على غير ذلك، 3. اما اذا ذكر السبب في العقد فيعتبر انه السبب الحقيقي حتى يقوم الدليل على ما يخالف ذلك</w:t>
      </w:r>
      <w:r>
        <w:rPr>
          <w:rFonts w:asciiTheme="minorBidi" w:hAnsiTheme="minorBidi" w:hint="cs"/>
          <w:noProof/>
          <w:sz w:val="28"/>
          <w:szCs w:val="28"/>
          <w:rtl/>
          <w:lang w:bidi="ar-IQ"/>
        </w:rPr>
        <w:t xml:space="preserve">)، </w:t>
      </w:r>
      <w:r w:rsidRPr="008F5AC2">
        <w:rPr>
          <w:rFonts w:asciiTheme="minorBidi" w:hAnsiTheme="minorBidi" w:cs="Arial"/>
          <w:noProof/>
          <w:sz w:val="28"/>
          <w:szCs w:val="28"/>
          <w:rtl/>
          <w:lang w:bidi="ar-IQ"/>
        </w:rPr>
        <w:t>من خلال هذا النص يتبين ان المشرع العراقي تعامل مع السبب بالشكل الاتي</w:t>
      </w:r>
      <w:r w:rsidRPr="008F5AC2">
        <w:rPr>
          <w:rFonts w:asciiTheme="minorBidi" w:hAnsiTheme="minorBidi"/>
          <w:noProof/>
          <w:sz w:val="28"/>
          <w:szCs w:val="28"/>
          <w:lang w:bidi="ar-IQ"/>
        </w:rPr>
        <w:t>.</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lastRenderedPageBreak/>
        <w:t>اولا_  انه جعل السبب الركن الثالث من اركان العقد اضافة لركني التراضي والمحل</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ثانيا_ انه اشار الى سبب العقد وسبب الالتزام اي انه اخذ بنظريتي السبب التقليديو والحديثة في ان واحد، وبذلك يكون جمع بين نقيضين في وقت واحد</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ثالثا_  لم يشترط في السبب الا شرطا واحدا وهو ان يكون مشروعا اما وجود السبب فهو مفترض وان كان الافتراض قابل لاثبات العكس</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الشروط المقترنه بالعقد</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تشير المادة (131) مدني عراقي الى حكم الشروط التي تقترن بالعقد والتي تتصل بالمحل او السبب، وهذه الشروط اما ان تكون مشروعة او غير مشروعة وسنتناولها تباعا وهي</w:t>
      </w:r>
      <w:r w:rsidRPr="008F5AC2">
        <w:rPr>
          <w:rFonts w:asciiTheme="minorBidi" w:hAnsiTheme="minorBidi"/>
          <w:noProof/>
          <w:sz w:val="28"/>
          <w:szCs w:val="28"/>
          <w:lang w:bidi="ar-IQ"/>
        </w:rPr>
        <w:t>.</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noProof/>
          <w:sz w:val="28"/>
          <w:szCs w:val="28"/>
          <w:lang w:bidi="ar-IQ"/>
        </w:rPr>
        <w:t>1.</w:t>
      </w:r>
      <w:r w:rsidRPr="008F5AC2">
        <w:rPr>
          <w:rFonts w:asciiTheme="minorBidi" w:hAnsiTheme="minorBidi"/>
          <w:noProof/>
          <w:sz w:val="28"/>
          <w:szCs w:val="28"/>
          <w:lang w:bidi="ar-IQ"/>
        </w:rPr>
        <w:tab/>
      </w:r>
      <w:r w:rsidRPr="008F5AC2">
        <w:rPr>
          <w:rFonts w:asciiTheme="minorBidi" w:hAnsiTheme="minorBidi" w:cs="Arial"/>
          <w:noProof/>
          <w:sz w:val="28"/>
          <w:szCs w:val="28"/>
          <w:rtl/>
          <w:lang w:bidi="ar-IQ"/>
        </w:rPr>
        <w:t>الشرط المعتبر</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وهو كل شرط يؤكد مقتضى العقد او يلائم مقتضاه او كان مما جرى به العرف او العادة،  وحكم هذا الشرط صحيح، كما لو باع شخص لاخر شيء واشترط عليه تعجيل الثمن، او باع شخص لاخر شيء بثمن مؤجل واشترط عليه تقديم كفيل، و هذا الشرط يعد شرطا مشروعا</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noProof/>
          <w:sz w:val="28"/>
          <w:szCs w:val="28"/>
          <w:lang w:bidi="ar-IQ"/>
        </w:rPr>
        <w:t>2.</w:t>
      </w:r>
      <w:r w:rsidRPr="008F5AC2">
        <w:rPr>
          <w:rFonts w:asciiTheme="minorBidi" w:hAnsiTheme="minorBidi"/>
          <w:noProof/>
          <w:sz w:val="28"/>
          <w:szCs w:val="28"/>
          <w:lang w:bidi="ar-IQ"/>
        </w:rPr>
        <w:tab/>
      </w:r>
      <w:r w:rsidRPr="008F5AC2">
        <w:rPr>
          <w:rFonts w:asciiTheme="minorBidi" w:hAnsiTheme="minorBidi" w:cs="Arial"/>
          <w:noProof/>
          <w:sz w:val="28"/>
          <w:szCs w:val="28"/>
          <w:rtl/>
          <w:lang w:bidi="ar-IQ"/>
        </w:rPr>
        <w:t>الشرط اللغو</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هو الشرط المخالف للقانون او المخالف للنظام العام، ولكن دون ان يكون هو الباعث الدافع للتعاقد،  كما لو ورد في عقد الرهن شرط يقضي بتملك الدائن المرتهن للمرهون عند عدم دفع المدين الراهن الدين عند حلول الاجل فهذا الشرط يعد باطل لمخالفته للقانون، فيبطل هذا الشرط لوحده و يصح العقد</w:t>
      </w:r>
    </w:p>
    <w:p w:rsidR="008F5AC2" w:rsidRPr="008F5AC2"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noProof/>
          <w:sz w:val="28"/>
          <w:szCs w:val="28"/>
          <w:lang w:bidi="ar-IQ"/>
        </w:rPr>
        <w:t>3.</w:t>
      </w:r>
      <w:r w:rsidRPr="008F5AC2">
        <w:rPr>
          <w:rFonts w:asciiTheme="minorBidi" w:hAnsiTheme="minorBidi"/>
          <w:noProof/>
          <w:sz w:val="28"/>
          <w:szCs w:val="28"/>
          <w:lang w:bidi="ar-IQ"/>
        </w:rPr>
        <w:tab/>
      </w:r>
      <w:r w:rsidRPr="008F5AC2">
        <w:rPr>
          <w:rFonts w:asciiTheme="minorBidi" w:hAnsiTheme="minorBidi" w:cs="Arial"/>
          <w:noProof/>
          <w:sz w:val="28"/>
          <w:szCs w:val="28"/>
          <w:rtl/>
          <w:lang w:bidi="ar-IQ"/>
        </w:rPr>
        <w:t>الشرط المبطل</w:t>
      </w:r>
    </w:p>
    <w:p w:rsidR="00987768" w:rsidRPr="00987768" w:rsidRDefault="008F5AC2" w:rsidP="008F5AC2">
      <w:pPr>
        <w:bidi/>
        <w:spacing w:line="360" w:lineRule="auto"/>
        <w:jc w:val="both"/>
        <w:rPr>
          <w:rFonts w:asciiTheme="minorBidi" w:hAnsiTheme="minorBidi"/>
          <w:noProof/>
          <w:sz w:val="28"/>
          <w:szCs w:val="28"/>
          <w:rtl/>
          <w:lang w:bidi="ar-IQ"/>
        </w:rPr>
      </w:pPr>
      <w:r w:rsidRPr="008F5AC2">
        <w:rPr>
          <w:rFonts w:asciiTheme="minorBidi" w:hAnsiTheme="minorBidi" w:cs="Arial"/>
          <w:noProof/>
          <w:sz w:val="28"/>
          <w:szCs w:val="28"/>
          <w:rtl/>
          <w:lang w:bidi="ar-IQ"/>
        </w:rPr>
        <w:t>هو الشرط المخالف للقانون او النظام العام وكان هو الباعث الدافع للتعاقد، فيبطل هو والعقد كما لو وهب شخص لامراه مبلغ من المال واشترط عليها المعاشرة غير المشروعة.</w:t>
      </w:r>
    </w:p>
    <w:sectPr w:rsidR="00987768" w:rsidRPr="009877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47" w:rsidRDefault="00B60A47" w:rsidP="005B58C6">
      <w:pPr>
        <w:spacing w:after="0" w:line="240" w:lineRule="auto"/>
      </w:pPr>
      <w:r>
        <w:separator/>
      </w:r>
    </w:p>
  </w:endnote>
  <w:endnote w:type="continuationSeparator" w:id="0">
    <w:p w:rsidR="00B60A47" w:rsidRDefault="00B60A47" w:rsidP="005B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47" w:rsidRDefault="00B60A47" w:rsidP="005B58C6">
      <w:pPr>
        <w:spacing w:after="0" w:line="240" w:lineRule="auto"/>
      </w:pPr>
      <w:r>
        <w:separator/>
      </w:r>
    </w:p>
  </w:footnote>
  <w:footnote w:type="continuationSeparator" w:id="0">
    <w:p w:rsidR="00B60A47" w:rsidRDefault="00B60A47" w:rsidP="005B5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45D"/>
    <w:multiLevelType w:val="hybridMultilevel"/>
    <w:tmpl w:val="F550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759"/>
    <w:multiLevelType w:val="hybridMultilevel"/>
    <w:tmpl w:val="E37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978A7"/>
    <w:multiLevelType w:val="hybridMultilevel"/>
    <w:tmpl w:val="F4F03C3A"/>
    <w:lvl w:ilvl="0" w:tplc="15361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5537D"/>
    <w:multiLevelType w:val="hybridMultilevel"/>
    <w:tmpl w:val="1430E5FC"/>
    <w:lvl w:ilvl="0" w:tplc="C0BEB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D3C60"/>
    <w:multiLevelType w:val="hybridMultilevel"/>
    <w:tmpl w:val="1F52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C5FAC"/>
    <w:multiLevelType w:val="hybridMultilevel"/>
    <w:tmpl w:val="3C64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347DD"/>
    <w:multiLevelType w:val="hybridMultilevel"/>
    <w:tmpl w:val="344839EA"/>
    <w:lvl w:ilvl="0" w:tplc="C98202FA">
      <w:start w:val="1"/>
      <w:numFmt w:val="decimal"/>
      <w:lvlText w:val="%1."/>
      <w:lvlJc w:val="left"/>
      <w:pPr>
        <w:ind w:left="684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1EF95DE8"/>
    <w:multiLevelType w:val="hybridMultilevel"/>
    <w:tmpl w:val="7E28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81F22"/>
    <w:multiLevelType w:val="hybridMultilevel"/>
    <w:tmpl w:val="36FC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87259"/>
    <w:multiLevelType w:val="hybridMultilevel"/>
    <w:tmpl w:val="C62A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93455"/>
    <w:multiLevelType w:val="hybridMultilevel"/>
    <w:tmpl w:val="ACF25B9C"/>
    <w:lvl w:ilvl="0" w:tplc="C98202FA">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36DEC"/>
    <w:multiLevelType w:val="hybridMultilevel"/>
    <w:tmpl w:val="6EF40F50"/>
    <w:lvl w:ilvl="0" w:tplc="D66C9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A527F9"/>
    <w:multiLevelType w:val="hybridMultilevel"/>
    <w:tmpl w:val="95FA1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028EA"/>
    <w:multiLevelType w:val="hybridMultilevel"/>
    <w:tmpl w:val="33EA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E5E51"/>
    <w:multiLevelType w:val="hybridMultilevel"/>
    <w:tmpl w:val="C0425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5817E4"/>
    <w:multiLevelType w:val="hybridMultilevel"/>
    <w:tmpl w:val="E228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338F5"/>
    <w:multiLevelType w:val="hybridMultilevel"/>
    <w:tmpl w:val="B12684B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53076BD2"/>
    <w:multiLevelType w:val="hybridMultilevel"/>
    <w:tmpl w:val="EAE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F3549"/>
    <w:multiLevelType w:val="hybridMultilevel"/>
    <w:tmpl w:val="1FA69A76"/>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130A2"/>
    <w:multiLevelType w:val="hybridMultilevel"/>
    <w:tmpl w:val="71C0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60C6F"/>
    <w:multiLevelType w:val="hybridMultilevel"/>
    <w:tmpl w:val="926A85FE"/>
    <w:lvl w:ilvl="0" w:tplc="C98202FA">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1">
    <w:nsid w:val="5DE85489"/>
    <w:multiLevelType w:val="hybridMultilevel"/>
    <w:tmpl w:val="64C427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E2B15"/>
    <w:multiLevelType w:val="hybridMultilevel"/>
    <w:tmpl w:val="2388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04C55"/>
    <w:multiLevelType w:val="hybridMultilevel"/>
    <w:tmpl w:val="4B0A52DE"/>
    <w:lvl w:ilvl="0" w:tplc="FA6CB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B1220"/>
    <w:multiLevelType w:val="hybridMultilevel"/>
    <w:tmpl w:val="D31E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EF7BE2"/>
    <w:multiLevelType w:val="hybridMultilevel"/>
    <w:tmpl w:val="7804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A4A9B"/>
    <w:multiLevelType w:val="hybridMultilevel"/>
    <w:tmpl w:val="3BAA49C6"/>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437B4"/>
    <w:multiLevelType w:val="hybridMultilevel"/>
    <w:tmpl w:val="E810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7D4927"/>
    <w:multiLevelType w:val="hybridMultilevel"/>
    <w:tmpl w:val="6B0C3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DB23E5"/>
    <w:multiLevelType w:val="hybridMultilevel"/>
    <w:tmpl w:val="7B1E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28"/>
  </w:num>
  <w:num w:numId="5">
    <w:abstractNumId w:val="12"/>
  </w:num>
  <w:num w:numId="6">
    <w:abstractNumId w:val="8"/>
  </w:num>
  <w:num w:numId="7">
    <w:abstractNumId w:val="15"/>
  </w:num>
  <w:num w:numId="8">
    <w:abstractNumId w:val="25"/>
  </w:num>
  <w:num w:numId="9">
    <w:abstractNumId w:val="9"/>
  </w:num>
  <w:num w:numId="10">
    <w:abstractNumId w:val="0"/>
  </w:num>
  <w:num w:numId="11">
    <w:abstractNumId w:val="4"/>
  </w:num>
  <w:num w:numId="12">
    <w:abstractNumId w:val="11"/>
  </w:num>
  <w:num w:numId="13">
    <w:abstractNumId w:val="17"/>
  </w:num>
  <w:num w:numId="14">
    <w:abstractNumId w:val="2"/>
  </w:num>
  <w:num w:numId="15">
    <w:abstractNumId w:val="27"/>
  </w:num>
  <w:num w:numId="16">
    <w:abstractNumId w:val="26"/>
  </w:num>
  <w:num w:numId="17">
    <w:abstractNumId w:val="18"/>
  </w:num>
  <w:num w:numId="18">
    <w:abstractNumId w:val="29"/>
  </w:num>
  <w:num w:numId="19">
    <w:abstractNumId w:val="22"/>
  </w:num>
  <w:num w:numId="20">
    <w:abstractNumId w:val="20"/>
  </w:num>
  <w:num w:numId="21">
    <w:abstractNumId w:val="10"/>
  </w:num>
  <w:num w:numId="22">
    <w:abstractNumId w:val="6"/>
  </w:num>
  <w:num w:numId="23">
    <w:abstractNumId w:val="16"/>
  </w:num>
  <w:num w:numId="24">
    <w:abstractNumId w:val="23"/>
  </w:num>
  <w:num w:numId="25">
    <w:abstractNumId w:val="5"/>
  </w:num>
  <w:num w:numId="26">
    <w:abstractNumId w:val="21"/>
  </w:num>
  <w:num w:numId="27">
    <w:abstractNumId w:val="19"/>
  </w:num>
  <w:num w:numId="28">
    <w:abstractNumId w:val="7"/>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CD"/>
    <w:rsid w:val="00005C57"/>
    <w:rsid w:val="00060AD4"/>
    <w:rsid w:val="0008096F"/>
    <w:rsid w:val="000A1DBB"/>
    <w:rsid w:val="000A4972"/>
    <w:rsid w:val="000B5327"/>
    <w:rsid w:val="000C1052"/>
    <w:rsid w:val="000C7C11"/>
    <w:rsid w:val="000E60DF"/>
    <w:rsid w:val="00102B2E"/>
    <w:rsid w:val="00105913"/>
    <w:rsid w:val="00132A25"/>
    <w:rsid w:val="0014036F"/>
    <w:rsid w:val="00151831"/>
    <w:rsid w:val="0019032B"/>
    <w:rsid w:val="001A2388"/>
    <w:rsid w:val="001B2935"/>
    <w:rsid w:val="001B318F"/>
    <w:rsid w:val="001D6219"/>
    <w:rsid w:val="001F0E62"/>
    <w:rsid w:val="001F32E3"/>
    <w:rsid w:val="001F5667"/>
    <w:rsid w:val="0023568F"/>
    <w:rsid w:val="00237AC9"/>
    <w:rsid w:val="002457BA"/>
    <w:rsid w:val="002464DF"/>
    <w:rsid w:val="00274E56"/>
    <w:rsid w:val="00290C90"/>
    <w:rsid w:val="002D499F"/>
    <w:rsid w:val="002D4ACE"/>
    <w:rsid w:val="00303C8E"/>
    <w:rsid w:val="00381573"/>
    <w:rsid w:val="003D0DDA"/>
    <w:rsid w:val="00413E8B"/>
    <w:rsid w:val="00415153"/>
    <w:rsid w:val="00420975"/>
    <w:rsid w:val="00426022"/>
    <w:rsid w:val="00434C1A"/>
    <w:rsid w:val="004B35B4"/>
    <w:rsid w:val="004B3D6A"/>
    <w:rsid w:val="004D4B9A"/>
    <w:rsid w:val="004F3B77"/>
    <w:rsid w:val="005013A7"/>
    <w:rsid w:val="0051179C"/>
    <w:rsid w:val="0054215E"/>
    <w:rsid w:val="005531DF"/>
    <w:rsid w:val="00556CDA"/>
    <w:rsid w:val="00564215"/>
    <w:rsid w:val="00566FEA"/>
    <w:rsid w:val="00572C14"/>
    <w:rsid w:val="00576A00"/>
    <w:rsid w:val="005947FF"/>
    <w:rsid w:val="005B0235"/>
    <w:rsid w:val="005B58C6"/>
    <w:rsid w:val="005E5060"/>
    <w:rsid w:val="00614A06"/>
    <w:rsid w:val="006404E6"/>
    <w:rsid w:val="0064470E"/>
    <w:rsid w:val="0065267D"/>
    <w:rsid w:val="006A2F69"/>
    <w:rsid w:val="006C4BE2"/>
    <w:rsid w:val="006C5C57"/>
    <w:rsid w:val="007436E5"/>
    <w:rsid w:val="00752077"/>
    <w:rsid w:val="00753D35"/>
    <w:rsid w:val="00760B34"/>
    <w:rsid w:val="00764624"/>
    <w:rsid w:val="0077257F"/>
    <w:rsid w:val="0078335E"/>
    <w:rsid w:val="007950F0"/>
    <w:rsid w:val="00796AF2"/>
    <w:rsid w:val="007E179E"/>
    <w:rsid w:val="007F7FF9"/>
    <w:rsid w:val="0083667D"/>
    <w:rsid w:val="00857923"/>
    <w:rsid w:val="0088330C"/>
    <w:rsid w:val="008A28C6"/>
    <w:rsid w:val="008B7E49"/>
    <w:rsid w:val="008C4FE1"/>
    <w:rsid w:val="008D1DBC"/>
    <w:rsid w:val="008F5AC2"/>
    <w:rsid w:val="00927928"/>
    <w:rsid w:val="009516A8"/>
    <w:rsid w:val="00962470"/>
    <w:rsid w:val="00965E69"/>
    <w:rsid w:val="00984DED"/>
    <w:rsid w:val="009853F5"/>
    <w:rsid w:val="009859AE"/>
    <w:rsid w:val="00987768"/>
    <w:rsid w:val="009925E7"/>
    <w:rsid w:val="009A1CC4"/>
    <w:rsid w:val="009F5CF4"/>
    <w:rsid w:val="00A1329D"/>
    <w:rsid w:val="00A21DE0"/>
    <w:rsid w:val="00A36927"/>
    <w:rsid w:val="00A4594C"/>
    <w:rsid w:val="00A66A6C"/>
    <w:rsid w:val="00A76501"/>
    <w:rsid w:val="00AB648B"/>
    <w:rsid w:val="00AC5014"/>
    <w:rsid w:val="00AD7035"/>
    <w:rsid w:val="00AE26A7"/>
    <w:rsid w:val="00AF101B"/>
    <w:rsid w:val="00AF774C"/>
    <w:rsid w:val="00B143D2"/>
    <w:rsid w:val="00B60A47"/>
    <w:rsid w:val="00B92C8F"/>
    <w:rsid w:val="00B94EB9"/>
    <w:rsid w:val="00B967D1"/>
    <w:rsid w:val="00BB6A13"/>
    <w:rsid w:val="00BD1F89"/>
    <w:rsid w:val="00BD31C9"/>
    <w:rsid w:val="00BD70B5"/>
    <w:rsid w:val="00BD774F"/>
    <w:rsid w:val="00BE7CEF"/>
    <w:rsid w:val="00C83B99"/>
    <w:rsid w:val="00CA2CD7"/>
    <w:rsid w:val="00CB3530"/>
    <w:rsid w:val="00CB6AFD"/>
    <w:rsid w:val="00CC7B91"/>
    <w:rsid w:val="00D04208"/>
    <w:rsid w:val="00D109FD"/>
    <w:rsid w:val="00D14192"/>
    <w:rsid w:val="00D16BDA"/>
    <w:rsid w:val="00D4650C"/>
    <w:rsid w:val="00D97348"/>
    <w:rsid w:val="00DB4DCC"/>
    <w:rsid w:val="00DD2622"/>
    <w:rsid w:val="00DD487E"/>
    <w:rsid w:val="00DE64A0"/>
    <w:rsid w:val="00DF246F"/>
    <w:rsid w:val="00E05E5A"/>
    <w:rsid w:val="00E15BF3"/>
    <w:rsid w:val="00E2346F"/>
    <w:rsid w:val="00E2354D"/>
    <w:rsid w:val="00E24318"/>
    <w:rsid w:val="00E3557A"/>
    <w:rsid w:val="00E40734"/>
    <w:rsid w:val="00E46824"/>
    <w:rsid w:val="00E53FFC"/>
    <w:rsid w:val="00E541E3"/>
    <w:rsid w:val="00E616C0"/>
    <w:rsid w:val="00E76CC8"/>
    <w:rsid w:val="00E90045"/>
    <w:rsid w:val="00E95E96"/>
    <w:rsid w:val="00EC512C"/>
    <w:rsid w:val="00ED4A4D"/>
    <w:rsid w:val="00F139F7"/>
    <w:rsid w:val="00F23935"/>
    <w:rsid w:val="00F2496D"/>
    <w:rsid w:val="00F45511"/>
    <w:rsid w:val="00F5421A"/>
    <w:rsid w:val="00F94EFB"/>
    <w:rsid w:val="00F962CD"/>
    <w:rsid w:val="00FC30C5"/>
    <w:rsid w:val="00FC7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1E3"/>
    <w:pPr>
      <w:ind w:left="720"/>
      <w:contextualSpacing/>
    </w:pPr>
  </w:style>
  <w:style w:type="paragraph" w:styleId="a4">
    <w:name w:val="Balloon Text"/>
    <w:basedOn w:val="a"/>
    <w:link w:val="Char"/>
    <w:uiPriority w:val="99"/>
    <w:semiHidden/>
    <w:unhideWhenUsed/>
    <w:rsid w:val="00EC512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C512C"/>
    <w:rPr>
      <w:rFonts w:ascii="Tahoma" w:hAnsi="Tahoma" w:cs="Tahoma"/>
      <w:sz w:val="16"/>
      <w:szCs w:val="16"/>
    </w:rPr>
  </w:style>
  <w:style w:type="paragraph" w:styleId="a5">
    <w:name w:val="Subtitle"/>
    <w:basedOn w:val="a"/>
    <w:next w:val="a"/>
    <w:link w:val="Char0"/>
    <w:uiPriority w:val="11"/>
    <w:qFormat/>
    <w:rsid w:val="00556C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uiPriority w:val="11"/>
    <w:rsid w:val="00556CDA"/>
    <w:rPr>
      <w:rFonts w:asciiTheme="majorHAnsi" w:eastAsiaTheme="majorEastAsia" w:hAnsiTheme="majorHAnsi" w:cstheme="majorBidi"/>
      <w:i/>
      <w:iCs/>
      <w:color w:val="4F81BD" w:themeColor="accent1"/>
      <w:spacing w:val="15"/>
      <w:sz w:val="24"/>
      <w:szCs w:val="24"/>
    </w:rPr>
  </w:style>
  <w:style w:type="character" w:styleId="a6">
    <w:name w:val="Subtle Emphasis"/>
    <w:basedOn w:val="a0"/>
    <w:uiPriority w:val="19"/>
    <w:qFormat/>
    <w:rsid w:val="00556CDA"/>
    <w:rPr>
      <w:i/>
      <w:iCs/>
      <w:color w:val="808080" w:themeColor="text1" w:themeTint="7F"/>
    </w:rPr>
  </w:style>
  <w:style w:type="paragraph" w:styleId="a7">
    <w:name w:val="footnote text"/>
    <w:basedOn w:val="a"/>
    <w:link w:val="Char1"/>
    <w:uiPriority w:val="99"/>
    <w:semiHidden/>
    <w:unhideWhenUsed/>
    <w:rsid w:val="005B58C6"/>
    <w:pPr>
      <w:spacing w:after="0" w:line="240" w:lineRule="auto"/>
    </w:pPr>
    <w:rPr>
      <w:sz w:val="20"/>
      <w:szCs w:val="20"/>
    </w:rPr>
  </w:style>
  <w:style w:type="character" w:customStyle="1" w:styleId="Char1">
    <w:name w:val="نص حاشية سفلية Char"/>
    <w:basedOn w:val="a0"/>
    <w:link w:val="a7"/>
    <w:uiPriority w:val="99"/>
    <w:semiHidden/>
    <w:rsid w:val="005B58C6"/>
    <w:rPr>
      <w:sz w:val="20"/>
      <w:szCs w:val="20"/>
    </w:rPr>
  </w:style>
  <w:style w:type="character" w:styleId="a8">
    <w:name w:val="footnote reference"/>
    <w:basedOn w:val="a0"/>
    <w:uiPriority w:val="99"/>
    <w:semiHidden/>
    <w:unhideWhenUsed/>
    <w:rsid w:val="005B58C6"/>
    <w:rPr>
      <w:vertAlign w:val="superscript"/>
    </w:rPr>
  </w:style>
  <w:style w:type="paragraph" w:styleId="a9">
    <w:name w:val="No Spacing"/>
    <w:uiPriority w:val="1"/>
    <w:qFormat/>
    <w:rsid w:val="004B3D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1E3"/>
    <w:pPr>
      <w:ind w:left="720"/>
      <w:contextualSpacing/>
    </w:pPr>
  </w:style>
  <w:style w:type="paragraph" w:styleId="a4">
    <w:name w:val="Balloon Text"/>
    <w:basedOn w:val="a"/>
    <w:link w:val="Char"/>
    <w:uiPriority w:val="99"/>
    <w:semiHidden/>
    <w:unhideWhenUsed/>
    <w:rsid w:val="00EC512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C512C"/>
    <w:rPr>
      <w:rFonts w:ascii="Tahoma" w:hAnsi="Tahoma" w:cs="Tahoma"/>
      <w:sz w:val="16"/>
      <w:szCs w:val="16"/>
    </w:rPr>
  </w:style>
  <w:style w:type="paragraph" w:styleId="a5">
    <w:name w:val="Subtitle"/>
    <w:basedOn w:val="a"/>
    <w:next w:val="a"/>
    <w:link w:val="Char0"/>
    <w:uiPriority w:val="11"/>
    <w:qFormat/>
    <w:rsid w:val="00556C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uiPriority w:val="11"/>
    <w:rsid w:val="00556CDA"/>
    <w:rPr>
      <w:rFonts w:asciiTheme="majorHAnsi" w:eastAsiaTheme="majorEastAsia" w:hAnsiTheme="majorHAnsi" w:cstheme="majorBidi"/>
      <w:i/>
      <w:iCs/>
      <w:color w:val="4F81BD" w:themeColor="accent1"/>
      <w:spacing w:val="15"/>
      <w:sz w:val="24"/>
      <w:szCs w:val="24"/>
    </w:rPr>
  </w:style>
  <w:style w:type="character" w:styleId="a6">
    <w:name w:val="Subtle Emphasis"/>
    <w:basedOn w:val="a0"/>
    <w:uiPriority w:val="19"/>
    <w:qFormat/>
    <w:rsid w:val="00556CDA"/>
    <w:rPr>
      <w:i/>
      <w:iCs/>
      <w:color w:val="808080" w:themeColor="text1" w:themeTint="7F"/>
    </w:rPr>
  </w:style>
  <w:style w:type="paragraph" w:styleId="a7">
    <w:name w:val="footnote text"/>
    <w:basedOn w:val="a"/>
    <w:link w:val="Char1"/>
    <w:uiPriority w:val="99"/>
    <w:semiHidden/>
    <w:unhideWhenUsed/>
    <w:rsid w:val="005B58C6"/>
    <w:pPr>
      <w:spacing w:after="0" w:line="240" w:lineRule="auto"/>
    </w:pPr>
    <w:rPr>
      <w:sz w:val="20"/>
      <w:szCs w:val="20"/>
    </w:rPr>
  </w:style>
  <w:style w:type="character" w:customStyle="1" w:styleId="Char1">
    <w:name w:val="نص حاشية سفلية Char"/>
    <w:basedOn w:val="a0"/>
    <w:link w:val="a7"/>
    <w:uiPriority w:val="99"/>
    <w:semiHidden/>
    <w:rsid w:val="005B58C6"/>
    <w:rPr>
      <w:sz w:val="20"/>
      <w:szCs w:val="20"/>
    </w:rPr>
  </w:style>
  <w:style w:type="character" w:styleId="a8">
    <w:name w:val="footnote reference"/>
    <w:basedOn w:val="a0"/>
    <w:uiPriority w:val="99"/>
    <w:semiHidden/>
    <w:unhideWhenUsed/>
    <w:rsid w:val="005B58C6"/>
    <w:rPr>
      <w:vertAlign w:val="superscript"/>
    </w:rPr>
  </w:style>
  <w:style w:type="paragraph" w:styleId="a9">
    <w:name w:val="No Spacing"/>
    <w:uiPriority w:val="1"/>
    <w:qFormat/>
    <w:rsid w:val="004B3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FCED-8486-4BCA-8137-F94D12D9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2021-09-27T03:34:00Z</dcterms:created>
  <dcterms:modified xsi:type="dcterms:W3CDTF">2021-09-27T03:34:00Z</dcterms:modified>
</cp:coreProperties>
</file>