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0B" w:rsidRDefault="0027680B" w:rsidP="00D77762">
      <w:pPr>
        <w:jc w:val="right"/>
        <w:rPr>
          <w:rFonts w:hint="cs"/>
          <w:b/>
          <w:bCs/>
          <w:sz w:val="36"/>
          <w:szCs w:val="36"/>
          <w:rtl/>
          <w:lang w:bidi="ar-IQ"/>
        </w:rPr>
      </w:pPr>
    </w:p>
    <w:p w:rsidR="0027680B" w:rsidRDefault="0027680B" w:rsidP="0027680B">
      <w:pPr>
        <w:rPr>
          <w:rFonts w:hint="cs"/>
          <w:b/>
          <w:bCs/>
          <w:sz w:val="36"/>
          <w:szCs w:val="36"/>
          <w:rtl/>
          <w:lang w:bidi="ar-IQ"/>
        </w:rPr>
      </w:pPr>
      <w:r>
        <w:rPr>
          <w:rFonts w:hint="cs"/>
          <w:b/>
          <w:bCs/>
          <w:sz w:val="36"/>
          <w:szCs w:val="36"/>
          <w:rtl/>
          <w:lang w:bidi="ar-IQ"/>
        </w:rPr>
        <w:t>التربية الانسانية</w:t>
      </w:r>
      <w:bookmarkStart w:id="0" w:name="_GoBack"/>
      <w:bookmarkEnd w:id="0"/>
    </w:p>
    <w:p w:rsidR="0027680B" w:rsidRDefault="0027680B" w:rsidP="00D77762">
      <w:pPr>
        <w:jc w:val="right"/>
        <w:rPr>
          <w:rFonts w:hint="cs"/>
          <w:b/>
          <w:bCs/>
          <w:sz w:val="36"/>
          <w:szCs w:val="36"/>
          <w:rtl/>
          <w:lang w:bidi="ar-IQ"/>
        </w:rPr>
      </w:pPr>
    </w:p>
    <w:p w:rsidR="00B53F0B" w:rsidRDefault="00D77762" w:rsidP="00D77762">
      <w:pPr>
        <w:jc w:val="right"/>
        <w:rPr>
          <w:sz w:val="32"/>
          <w:szCs w:val="32"/>
          <w:rtl/>
          <w:lang w:bidi="ar-IQ"/>
        </w:rPr>
      </w:pPr>
      <w:r w:rsidRPr="008E6115">
        <w:rPr>
          <w:rFonts w:hint="cs"/>
          <w:sz w:val="32"/>
          <w:szCs w:val="32"/>
          <w:rtl/>
          <w:lang w:bidi="ar-IQ"/>
        </w:rPr>
        <w:t xml:space="preserve">          أن مفردة فن في تراث الفكر اليوناني إنما كانت تقترن بالصناعات المهنية مثل فن البناء والنجارة وميادين الانتاج الصناعي ، والفن باليونانية  واللاتينية يرتبط بالسلوكي و </w:t>
      </w:r>
      <w:proofErr w:type="spellStart"/>
      <w:r w:rsidR="005C0969" w:rsidRPr="008E6115">
        <w:rPr>
          <w:rFonts w:hint="cs"/>
          <w:sz w:val="32"/>
          <w:szCs w:val="32"/>
          <w:rtl/>
          <w:lang w:bidi="ar-IQ"/>
        </w:rPr>
        <w:t>المهاري</w:t>
      </w:r>
      <w:proofErr w:type="spellEnd"/>
      <w:r w:rsidR="005C0969" w:rsidRPr="008E6115">
        <w:rPr>
          <w:rFonts w:hint="cs"/>
          <w:sz w:val="32"/>
          <w:szCs w:val="32"/>
          <w:rtl/>
          <w:lang w:bidi="ar-IQ"/>
        </w:rPr>
        <w:t xml:space="preserve"> وعنما نعرج فلسفياً يتضح لدينا تفاوت معنى الفن والعمل الفني</w:t>
      </w:r>
      <w:r w:rsidR="00F86082" w:rsidRPr="008E6115">
        <w:rPr>
          <w:rStyle w:val="a4"/>
          <w:sz w:val="32"/>
          <w:szCs w:val="32"/>
          <w:rtl/>
          <w:lang w:bidi="ar-IQ"/>
        </w:rPr>
        <w:footnoteReference w:id="1"/>
      </w:r>
      <w:r w:rsidR="005C0969" w:rsidRPr="008E6115">
        <w:rPr>
          <w:rFonts w:hint="cs"/>
          <w:sz w:val="32"/>
          <w:szCs w:val="32"/>
          <w:rtl/>
          <w:lang w:bidi="ar-IQ"/>
        </w:rPr>
        <w:t xml:space="preserve"> ..</w:t>
      </w:r>
      <w:r w:rsidR="00F86082" w:rsidRPr="008E6115">
        <w:rPr>
          <w:rFonts w:hint="cs"/>
          <w:sz w:val="32"/>
          <w:szCs w:val="32"/>
          <w:rtl/>
          <w:lang w:bidi="ar-IQ"/>
        </w:rPr>
        <w:t xml:space="preserve"> </w:t>
      </w:r>
      <w:r w:rsidR="00B4729F" w:rsidRPr="008E6115">
        <w:rPr>
          <w:rFonts w:hint="cs"/>
          <w:sz w:val="32"/>
          <w:szCs w:val="32"/>
          <w:rtl/>
          <w:lang w:bidi="ar-IQ"/>
        </w:rPr>
        <w:t>فاذا</w:t>
      </w:r>
      <w:r w:rsidR="00F86082" w:rsidRPr="008E6115">
        <w:rPr>
          <w:rFonts w:hint="cs"/>
          <w:sz w:val="32"/>
          <w:szCs w:val="32"/>
          <w:rtl/>
          <w:lang w:bidi="ar-IQ"/>
        </w:rPr>
        <w:t xml:space="preserve"> بدئنا مع ( أفلاطون ) بوصفه أول فيلسوف صاغ أكثر </w:t>
      </w:r>
      <w:r w:rsidR="00B4729F" w:rsidRPr="008E6115">
        <w:rPr>
          <w:rFonts w:hint="cs"/>
          <w:sz w:val="32"/>
          <w:szCs w:val="32"/>
          <w:rtl/>
          <w:lang w:bidi="ar-IQ"/>
        </w:rPr>
        <w:t>النظريات</w:t>
      </w:r>
      <w:r w:rsidR="00F86082" w:rsidRPr="008E6115">
        <w:rPr>
          <w:rFonts w:hint="cs"/>
          <w:sz w:val="32"/>
          <w:szCs w:val="32"/>
          <w:rtl/>
          <w:lang w:bidi="ar-IQ"/>
        </w:rPr>
        <w:t xml:space="preserve"> الجمالية تماسكاً في المرحلة الاغريقية ، وكان أول من اهتم بتسجيل موقف معين من الظاهرة الجمال ، </w:t>
      </w:r>
      <w:r w:rsidR="00B4729F" w:rsidRPr="008E6115">
        <w:rPr>
          <w:rFonts w:hint="cs"/>
          <w:sz w:val="32"/>
          <w:szCs w:val="32"/>
          <w:rtl/>
          <w:lang w:bidi="ar-IQ"/>
        </w:rPr>
        <w:t xml:space="preserve">فالفن لديه محاكاة والمحاكاة لديه أنواع اما سطحي يحاكي عالم الحس .. أو محاكاة للجوهر أو عالم مثالي ميتافيزيقي </w:t>
      </w:r>
      <w:r w:rsidR="00B4729F" w:rsidRPr="008E6115">
        <w:rPr>
          <w:rStyle w:val="a4"/>
          <w:sz w:val="32"/>
          <w:szCs w:val="32"/>
          <w:rtl/>
          <w:lang w:bidi="ar-IQ"/>
        </w:rPr>
        <w:footnoteReference w:id="2"/>
      </w:r>
      <w:r w:rsidR="00B4729F" w:rsidRPr="008E6115">
        <w:rPr>
          <w:rFonts w:hint="cs"/>
          <w:sz w:val="32"/>
          <w:szCs w:val="32"/>
          <w:rtl/>
          <w:lang w:bidi="ar-IQ"/>
        </w:rPr>
        <w:t xml:space="preserve"> في حين أن معنى الفن عند ( أرسطو ) والذي يمنحه أحد ثلاث معارف يتمثل بالمعارف </w:t>
      </w:r>
      <w:r w:rsidR="003B2C17" w:rsidRPr="008E6115">
        <w:rPr>
          <w:rFonts w:hint="cs"/>
          <w:sz w:val="32"/>
          <w:szCs w:val="32"/>
          <w:rtl/>
          <w:lang w:bidi="ar-IQ"/>
        </w:rPr>
        <w:t>النظرية</w:t>
      </w:r>
      <w:r w:rsidR="00B4729F" w:rsidRPr="008E6115">
        <w:rPr>
          <w:rFonts w:hint="cs"/>
          <w:sz w:val="32"/>
          <w:szCs w:val="32"/>
          <w:rtl/>
          <w:lang w:bidi="ar-IQ"/>
        </w:rPr>
        <w:t xml:space="preserve"> والمعارف العملية وهناك ما يتمثل بالمعارف الفنية </w:t>
      </w:r>
      <w:r w:rsidR="003B2C17" w:rsidRPr="008E6115">
        <w:rPr>
          <w:rFonts w:hint="cs"/>
          <w:sz w:val="32"/>
          <w:szCs w:val="32"/>
          <w:rtl/>
          <w:lang w:bidi="ar-IQ"/>
        </w:rPr>
        <w:t>... و ( أرسطو ) يعتقد بالفن على أنه محاكاة للواقع والتسامي عليه .. والفن لديه يحمل معنى مزدوجاً فهو يحمل سمتي الموضوعي  والمطلق وموضوعه العالم الخارجي والتحري عن النماذج الكاملة والتصورات المثالية في عالم المعقولات ... العالم المطلق</w:t>
      </w:r>
      <w:r w:rsidR="003B2C17" w:rsidRPr="008E6115">
        <w:rPr>
          <w:rStyle w:val="a4"/>
          <w:sz w:val="32"/>
          <w:szCs w:val="32"/>
          <w:rtl/>
          <w:lang w:bidi="ar-IQ"/>
        </w:rPr>
        <w:footnoteReference w:id="3"/>
      </w:r>
      <w:r w:rsidR="00553B1A" w:rsidRPr="008E6115">
        <w:rPr>
          <w:rFonts w:hint="cs"/>
          <w:sz w:val="32"/>
          <w:szCs w:val="32"/>
          <w:rtl/>
          <w:lang w:bidi="ar-IQ"/>
        </w:rPr>
        <w:t xml:space="preserve">  والفن الجميل لدى ( كانت ) هو نتاج العبقرية و أول خصائص العبقرية هي الاصالة وما تنتجه </w:t>
      </w:r>
      <w:proofErr w:type="spellStart"/>
      <w:r w:rsidR="00553B1A" w:rsidRPr="008E6115">
        <w:rPr>
          <w:rFonts w:hint="cs"/>
          <w:sz w:val="32"/>
          <w:szCs w:val="32"/>
          <w:rtl/>
          <w:lang w:bidi="ar-IQ"/>
        </w:rPr>
        <w:t>العبقربة</w:t>
      </w:r>
      <w:proofErr w:type="spellEnd"/>
      <w:r w:rsidR="00553B1A" w:rsidRPr="008E6115">
        <w:rPr>
          <w:rFonts w:hint="cs"/>
          <w:sz w:val="32"/>
          <w:szCs w:val="32"/>
          <w:rtl/>
          <w:lang w:bidi="ar-IQ"/>
        </w:rPr>
        <w:t xml:space="preserve"> ليس تقليديا ً بل هو نموذجي يكون مقياساً للحكم الجمالي ، والفن لديه </w:t>
      </w:r>
      <w:r w:rsidR="0084672D" w:rsidRPr="008E6115">
        <w:rPr>
          <w:rFonts w:hint="cs"/>
          <w:sz w:val="32"/>
          <w:szCs w:val="32"/>
          <w:rtl/>
          <w:lang w:bidi="ar-IQ"/>
        </w:rPr>
        <w:t xml:space="preserve">فن بذاته ولذاته  فالجميل الذي يرتبط بغاية أخرى ليس جميلاً وهو نتاج صادر عن حرية الإنسان .. منح ( كانت ) الشكل الخالص الاولوية وعد الفن المثالي يكمن في الشكل الخالص دون الفكرة ، والعمل الفني لديه نوعان نوع ذو جمال مقيد وهو ما يهدف الى منفعة ونوع اخر يقترن بالجمال الحر وهو الجمال القائم بذاته </w:t>
      </w:r>
      <w:r w:rsidR="008E6115" w:rsidRPr="008E6115">
        <w:rPr>
          <w:rFonts w:hint="cs"/>
          <w:sz w:val="32"/>
          <w:szCs w:val="32"/>
          <w:rtl/>
          <w:lang w:bidi="ar-IQ"/>
        </w:rPr>
        <w:t xml:space="preserve">كما هو الحال في مجال فنون الزخرفية فهي فنون تأملية عقلية قائمة بذاتها </w:t>
      </w:r>
      <w:r w:rsidR="008E6115" w:rsidRPr="008E6115">
        <w:rPr>
          <w:rStyle w:val="a4"/>
          <w:sz w:val="32"/>
          <w:szCs w:val="32"/>
          <w:rtl/>
          <w:lang w:bidi="ar-IQ"/>
        </w:rPr>
        <w:footnoteReference w:id="4"/>
      </w:r>
      <w:r w:rsidR="00877FE2">
        <w:rPr>
          <w:rFonts w:hint="cs"/>
          <w:sz w:val="32"/>
          <w:szCs w:val="32"/>
          <w:rtl/>
          <w:lang w:bidi="ar-IQ"/>
        </w:rPr>
        <w:t xml:space="preserve"> </w:t>
      </w:r>
    </w:p>
    <w:p w:rsidR="00D77762" w:rsidRPr="008E6115" w:rsidRDefault="00B53F0B" w:rsidP="00D77762">
      <w:pPr>
        <w:jc w:val="right"/>
        <w:rPr>
          <w:sz w:val="32"/>
          <w:szCs w:val="32"/>
          <w:rtl/>
          <w:lang w:bidi="ar-IQ"/>
        </w:rPr>
      </w:pPr>
      <w:r>
        <w:rPr>
          <w:rFonts w:hint="cs"/>
          <w:sz w:val="32"/>
          <w:szCs w:val="32"/>
          <w:rtl/>
          <w:lang w:bidi="ar-IQ"/>
        </w:rPr>
        <w:t xml:space="preserve">     ويمنح (هيكل) الفن مهمة الوصول إلى المطلق فهو يعد ثالث محورين يوصلان إلى المطلق أولهما يتمثل بالفلسفة والآخر بالدين والعمل الفني لدى ( هيكل ) ذو </w:t>
      </w:r>
      <w:proofErr w:type="spellStart"/>
      <w:r>
        <w:rPr>
          <w:rFonts w:hint="cs"/>
          <w:sz w:val="32"/>
          <w:szCs w:val="32"/>
          <w:rtl/>
          <w:lang w:bidi="ar-IQ"/>
        </w:rPr>
        <w:t>جمالير</w:t>
      </w:r>
      <w:proofErr w:type="spellEnd"/>
      <w:r>
        <w:rPr>
          <w:rFonts w:hint="cs"/>
          <w:sz w:val="32"/>
          <w:szCs w:val="32"/>
          <w:rtl/>
          <w:lang w:bidi="ar-IQ"/>
        </w:rPr>
        <w:t xml:space="preserve"> أرفع من الجمال الطبيعي بوصف العمل الفني يعد من إبداع الروح و خلق الوعي ونتاج الحرية .. والفن لدى ( هيكل ) يعد تجلي الفكرة بشكل حسي والجمال وفق ذلك المظهر المحسوس للفكرة</w:t>
      </w:r>
      <w:r>
        <w:rPr>
          <w:rStyle w:val="a4"/>
          <w:sz w:val="32"/>
          <w:szCs w:val="32"/>
          <w:rtl/>
          <w:lang w:bidi="ar-IQ"/>
        </w:rPr>
        <w:footnoteReference w:id="5"/>
      </w:r>
      <w:r>
        <w:rPr>
          <w:rFonts w:hint="cs"/>
          <w:sz w:val="32"/>
          <w:szCs w:val="32"/>
          <w:rtl/>
          <w:lang w:bidi="ar-IQ"/>
        </w:rPr>
        <w:t xml:space="preserve"> . </w:t>
      </w:r>
      <w:r w:rsidR="003B2C17" w:rsidRPr="008E6115">
        <w:rPr>
          <w:rFonts w:hint="cs"/>
          <w:sz w:val="32"/>
          <w:szCs w:val="32"/>
          <w:rtl/>
          <w:lang w:bidi="ar-IQ"/>
        </w:rPr>
        <w:t>.</w:t>
      </w:r>
    </w:p>
    <w:p w:rsidR="00A90871" w:rsidRDefault="00B53F0B" w:rsidP="00B53F0B">
      <w:pPr>
        <w:jc w:val="right"/>
        <w:rPr>
          <w:sz w:val="32"/>
          <w:szCs w:val="32"/>
          <w:rtl/>
          <w:lang w:bidi="ar-IQ"/>
        </w:rPr>
      </w:pPr>
      <w:r>
        <w:rPr>
          <w:rFonts w:hint="cs"/>
          <w:sz w:val="32"/>
          <w:szCs w:val="32"/>
          <w:rtl/>
          <w:lang w:bidi="ar-IQ"/>
        </w:rPr>
        <w:t xml:space="preserve">أما معنى الفن على المستوى الحدسي في الفكر الفلسفي المعاصر </w:t>
      </w:r>
      <w:r w:rsidR="008A32E5">
        <w:rPr>
          <w:rFonts w:hint="cs"/>
          <w:sz w:val="32"/>
          <w:szCs w:val="32"/>
          <w:rtl/>
          <w:lang w:bidi="ar-IQ"/>
        </w:rPr>
        <w:t xml:space="preserve">يمكننا أن نعتمد على الفيلسوف الايطالي ( </w:t>
      </w:r>
      <w:proofErr w:type="spellStart"/>
      <w:r w:rsidR="008A32E5">
        <w:rPr>
          <w:rFonts w:hint="cs"/>
          <w:sz w:val="32"/>
          <w:szCs w:val="32"/>
          <w:rtl/>
          <w:lang w:bidi="ar-IQ"/>
        </w:rPr>
        <w:t>كروتشيه</w:t>
      </w:r>
      <w:proofErr w:type="spellEnd"/>
      <w:r w:rsidR="008A32E5">
        <w:rPr>
          <w:rFonts w:hint="cs"/>
          <w:sz w:val="32"/>
          <w:szCs w:val="32"/>
          <w:rtl/>
          <w:lang w:bidi="ar-IQ"/>
        </w:rPr>
        <w:t xml:space="preserve"> ) الفن عنده هو رؤيا أو حدس أي ان الفنان </w:t>
      </w:r>
      <w:r w:rsidR="003B7EAF">
        <w:rPr>
          <w:rFonts w:hint="cs"/>
          <w:sz w:val="32"/>
          <w:szCs w:val="32"/>
          <w:rtl/>
          <w:lang w:bidi="ar-IQ"/>
        </w:rPr>
        <w:t xml:space="preserve">يقدم صورة أو </w:t>
      </w:r>
      <w:r w:rsidR="003B7EAF">
        <w:rPr>
          <w:rFonts w:hint="cs"/>
          <w:sz w:val="32"/>
          <w:szCs w:val="32"/>
          <w:rtl/>
          <w:lang w:bidi="ar-IQ"/>
        </w:rPr>
        <w:lastRenderedPageBreak/>
        <w:t xml:space="preserve">خيالاً ، والذي يتذوق الفن ينظر إلى الموضوع الذي دل عليه الفنان ، فهنا يقوم المتذوق </w:t>
      </w:r>
      <w:proofErr w:type="spellStart"/>
      <w:r w:rsidR="003B7EAF">
        <w:rPr>
          <w:rFonts w:hint="cs"/>
          <w:sz w:val="32"/>
          <w:szCs w:val="32"/>
          <w:rtl/>
          <w:lang w:bidi="ar-IQ"/>
        </w:rPr>
        <w:t>بأعادة</w:t>
      </w:r>
      <w:proofErr w:type="spellEnd"/>
      <w:r w:rsidR="003B7EAF">
        <w:rPr>
          <w:rFonts w:hint="cs"/>
          <w:sz w:val="32"/>
          <w:szCs w:val="32"/>
          <w:rtl/>
          <w:lang w:bidi="ar-IQ"/>
        </w:rPr>
        <w:t xml:space="preserve"> هذه الصورة بنفسه ، فهو ينكر أن يكون الفن مادياً ، أن يكون اشكالاً جسمية أو اصواتاً أو </w:t>
      </w:r>
      <w:r w:rsidR="00D57A7E">
        <w:rPr>
          <w:rFonts w:hint="cs"/>
          <w:sz w:val="32"/>
          <w:szCs w:val="32"/>
          <w:rtl/>
          <w:lang w:bidi="ar-IQ"/>
        </w:rPr>
        <w:t>ظواهر</w:t>
      </w:r>
      <w:r w:rsidR="003B7EAF">
        <w:rPr>
          <w:rFonts w:hint="cs"/>
          <w:sz w:val="32"/>
          <w:szCs w:val="32"/>
          <w:rtl/>
          <w:lang w:bidi="ar-IQ"/>
        </w:rPr>
        <w:t xml:space="preserve"> فيزيائية ، وينكر </w:t>
      </w:r>
      <w:r w:rsidR="00D57A7E">
        <w:rPr>
          <w:rFonts w:hint="cs"/>
          <w:sz w:val="32"/>
          <w:szCs w:val="32"/>
          <w:rtl/>
          <w:lang w:bidi="ar-IQ"/>
        </w:rPr>
        <w:t>اقتران</w:t>
      </w:r>
      <w:r w:rsidR="003B7EAF">
        <w:rPr>
          <w:rFonts w:hint="cs"/>
          <w:sz w:val="32"/>
          <w:szCs w:val="32"/>
          <w:rtl/>
          <w:lang w:bidi="ar-IQ"/>
        </w:rPr>
        <w:t xml:space="preserve"> الفن باللذة لأن الفن ذو طابع نظ</w:t>
      </w:r>
      <w:r w:rsidR="00D57A7E">
        <w:rPr>
          <w:rFonts w:hint="cs"/>
          <w:sz w:val="32"/>
          <w:szCs w:val="32"/>
          <w:rtl/>
          <w:lang w:bidi="ar-IQ"/>
        </w:rPr>
        <w:t>ر</w:t>
      </w:r>
      <w:r w:rsidR="003B7EAF">
        <w:rPr>
          <w:rFonts w:hint="cs"/>
          <w:sz w:val="32"/>
          <w:szCs w:val="32"/>
          <w:rtl/>
          <w:lang w:bidi="ar-IQ"/>
        </w:rPr>
        <w:t>ي بوصفه تأملي ، والفن عنده ليس فعلاً ا</w:t>
      </w:r>
      <w:r w:rsidR="00D57A7E">
        <w:rPr>
          <w:rFonts w:hint="cs"/>
          <w:sz w:val="32"/>
          <w:szCs w:val="32"/>
          <w:rtl/>
          <w:lang w:bidi="ar-IQ"/>
        </w:rPr>
        <w:t>خلاقياً بقوله أن الحدس فعلاً نظ</w:t>
      </w:r>
      <w:r w:rsidR="003B7EAF">
        <w:rPr>
          <w:rFonts w:hint="cs"/>
          <w:sz w:val="32"/>
          <w:szCs w:val="32"/>
          <w:rtl/>
          <w:lang w:bidi="ar-IQ"/>
        </w:rPr>
        <w:t xml:space="preserve">رياً </w:t>
      </w:r>
      <w:r w:rsidR="00D57A7E">
        <w:rPr>
          <w:rFonts w:hint="cs"/>
          <w:sz w:val="32"/>
          <w:szCs w:val="32"/>
          <w:rtl/>
          <w:lang w:bidi="ar-IQ"/>
        </w:rPr>
        <w:t>فهو متعاض مع كل أنواع التأثير العملي ويستدل على قوله هذا ما ذكر في قديم الزمان بأن الفن ليس ناشئ عن الارادة ومتى كان الفن غير ناشئ  عن الارادة فهو بعيد كل البعد عن الفعل الأخلاقي</w:t>
      </w:r>
      <w:r w:rsidR="00D57A7E">
        <w:rPr>
          <w:rStyle w:val="a4"/>
          <w:sz w:val="32"/>
          <w:szCs w:val="32"/>
          <w:rtl/>
          <w:lang w:bidi="ar-IQ"/>
        </w:rPr>
        <w:footnoteReference w:id="6"/>
      </w:r>
    </w:p>
    <w:p w:rsidR="00A90871" w:rsidRDefault="00A90871" w:rsidP="00A90871">
      <w:pPr>
        <w:rPr>
          <w:sz w:val="32"/>
          <w:szCs w:val="32"/>
          <w:rtl/>
          <w:lang w:bidi="ar-IQ"/>
        </w:rPr>
      </w:pPr>
    </w:p>
    <w:p w:rsidR="00D77762" w:rsidRDefault="00A90871" w:rsidP="00A90871">
      <w:pPr>
        <w:jc w:val="right"/>
        <w:rPr>
          <w:b/>
          <w:bCs/>
          <w:sz w:val="32"/>
          <w:szCs w:val="32"/>
          <w:rtl/>
          <w:lang w:bidi="ar-IQ"/>
        </w:rPr>
      </w:pPr>
      <w:r w:rsidRPr="00A90871">
        <w:rPr>
          <w:rFonts w:hint="cs"/>
          <w:b/>
          <w:bCs/>
          <w:sz w:val="32"/>
          <w:szCs w:val="32"/>
          <w:rtl/>
          <w:lang w:bidi="ar-IQ"/>
        </w:rPr>
        <w:t xml:space="preserve">التجربة الجمالية : </w:t>
      </w:r>
    </w:p>
    <w:p w:rsidR="00A90871" w:rsidRPr="004D5194" w:rsidRDefault="007B5664" w:rsidP="00A90871">
      <w:pPr>
        <w:jc w:val="right"/>
        <w:rPr>
          <w:sz w:val="32"/>
          <w:szCs w:val="32"/>
          <w:rtl/>
          <w:lang w:bidi="ar-IQ"/>
        </w:rPr>
      </w:pPr>
      <w:r w:rsidRPr="004D5194">
        <w:rPr>
          <w:rFonts w:hint="cs"/>
          <w:sz w:val="32"/>
          <w:szCs w:val="32"/>
          <w:rtl/>
          <w:lang w:bidi="ar-IQ"/>
        </w:rPr>
        <w:t xml:space="preserve">إن التجربة الجمالية تعد ضرباً من الممارسة الوجدانية العقلية ومشاركة إيجابية تلتقي فيها آثار حسية وغير حسية لأطراف متعددة ، وعندما نمنح </w:t>
      </w:r>
      <w:r w:rsidR="004D5194" w:rsidRPr="004D5194">
        <w:rPr>
          <w:rFonts w:hint="cs"/>
          <w:sz w:val="32"/>
          <w:szCs w:val="32"/>
          <w:rtl/>
          <w:lang w:bidi="ar-IQ"/>
        </w:rPr>
        <w:t xml:space="preserve"> الشيء صفة الجمال فإننا بذلك نميزه من غيره من المعاني الاخرة عند المؤهلين لتذوق خاصية الجمال أي من هم على ثقافة فنية وذلك لا</w:t>
      </w:r>
      <w:r w:rsidR="004D5194">
        <w:rPr>
          <w:rFonts w:hint="cs"/>
          <w:sz w:val="32"/>
          <w:szCs w:val="32"/>
          <w:rtl/>
          <w:lang w:bidi="ar-IQ"/>
        </w:rPr>
        <w:t xml:space="preserve"> </w:t>
      </w:r>
      <w:r w:rsidR="004D5194" w:rsidRPr="004D5194">
        <w:rPr>
          <w:rFonts w:hint="cs"/>
          <w:sz w:val="32"/>
          <w:szCs w:val="32"/>
          <w:rtl/>
          <w:lang w:bidi="ar-IQ"/>
        </w:rPr>
        <w:t xml:space="preserve">يعود إلى استعداد فطري أنما هو استعداد أساسه التعلم والتدريب والتربية الفنية </w:t>
      </w:r>
      <w:r w:rsidR="004D5194">
        <w:rPr>
          <w:rStyle w:val="a4"/>
          <w:sz w:val="32"/>
          <w:szCs w:val="32"/>
          <w:rtl/>
          <w:lang w:bidi="ar-IQ"/>
        </w:rPr>
        <w:footnoteReference w:id="7"/>
      </w:r>
    </w:p>
    <w:sectPr w:rsidR="00A90871" w:rsidRPr="004D5194" w:rsidSect="004D5194">
      <w:footerReference w:type="default" r:id="rId9"/>
      <w:footnotePr>
        <w:numRestart w:val="eachPage"/>
      </w:footnotePr>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299" w:rsidRDefault="002E2299" w:rsidP="00F86082">
      <w:pPr>
        <w:spacing w:after="0" w:line="240" w:lineRule="auto"/>
      </w:pPr>
      <w:r>
        <w:separator/>
      </w:r>
    </w:p>
  </w:endnote>
  <w:endnote w:type="continuationSeparator" w:id="0">
    <w:p w:rsidR="002E2299" w:rsidRDefault="002E2299" w:rsidP="00F8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971538"/>
      <w:docPartObj>
        <w:docPartGallery w:val="Page Numbers (Bottom of Page)"/>
        <w:docPartUnique/>
      </w:docPartObj>
    </w:sdtPr>
    <w:sdtEndPr>
      <w:rPr>
        <w:noProof/>
      </w:rPr>
    </w:sdtEndPr>
    <w:sdtContent>
      <w:p w:rsidR="001A49B3" w:rsidRDefault="001A49B3">
        <w:pPr>
          <w:pStyle w:val="a6"/>
          <w:jc w:val="center"/>
        </w:pPr>
        <w:r>
          <w:fldChar w:fldCharType="begin"/>
        </w:r>
        <w:r>
          <w:instrText xml:space="preserve"> PAGE   \* MERGEFORMAT </w:instrText>
        </w:r>
        <w:r>
          <w:fldChar w:fldCharType="separate"/>
        </w:r>
        <w:r w:rsidR="0027680B">
          <w:rPr>
            <w:noProof/>
          </w:rPr>
          <w:t>1</w:t>
        </w:r>
        <w:r>
          <w:rPr>
            <w:noProof/>
          </w:rPr>
          <w:fldChar w:fldCharType="end"/>
        </w:r>
      </w:p>
    </w:sdtContent>
  </w:sdt>
  <w:p w:rsidR="001A49B3" w:rsidRDefault="001A49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299" w:rsidRDefault="002E2299" w:rsidP="00F86082">
      <w:pPr>
        <w:bidi/>
        <w:spacing w:after="0" w:line="240" w:lineRule="auto"/>
      </w:pPr>
      <w:r>
        <w:separator/>
      </w:r>
    </w:p>
  </w:footnote>
  <w:footnote w:type="continuationSeparator" w:id="0">
    <w:p w:rsidR="002E2299" w:rsidRDefault="002E2299" w:rsidP="00F86082">
      <w:pPr>
        <w:spacing w:after="0" w:line="240" w:lineRule="auto"/>
      </w:pPr>
      <w:r>
        <w:continuationSeparator/>
      </w:r>
    </w:p>
  </w:footnote>
  <w:footnote w:id="1">
    <w:p w:rsidR="00F86082" w:rsidRDefault="00F86082" w:rsidP="00F86082">
      <w:pPr>
        <w:pStyle w:val="a3"/>
        <w:ind w:left="720"/>
        <w:jc w:val="right"/>
        <w:rPr>
          <w:rtl/>
          <w:lang w:bidi="ar-IQ"/>
        </w:rPr>
      </w:pPr>
      <w:r>
        <w:rPr>
          <w:rFonts w:hint="cs"/>
          <w:rtl/>
          <w:lang w:bidi="ar-IQ"/>
        </w:rPr>
        <w:t xml:space="preserve">1 ) آل وادي ، علي </w:t>
      </w:r>
      <w:proofErr w:type="spellStart"/>
      <w:r>
        <w:rPr>
          <w:rFonts w:hint="cs"/>
          <w:rtl/>
          <w:lang w:bidi="ar-IQ"/>
        </w:rPr>
        <w:t>شناوة</w:t>
      </w:r>
      <w:proofErr w:type="spellEnd"/>
      <w:r>
        <w:rPr>
          <w:rFonts w:hint="cs"/>
          <w:rtl/>
          <w:lang w:bidi="ar-IQ"/>
        </w:rPr>
        <w:t xml:space="preserve"> : فلسفة الفن و علم الجمال ، ط1 ،  دار صفاء للنشر والتوزيع ، عمان ، 2012 ،ص 17 . </w:t>
      </w:r>
    </w:p>
  </w:footnote>
  <w:footnote w:id="2">
    <w:p w:rsidR="00B4729F" w:rsidRDefault="00B4729F" w:rsidP="00B4729F">
      <w:pPr>
        <w:pStyle w:val="a3"/>
        <w:bidi/>
        <w:rPr>
          <w:rtl/>
          <w:lang w:bidi="ar-IQ"/>
        </w:rPr>
      </w:pPr>
      <w:r>
        <w:rPr>
          <w:rFonts w:hint="cs"/>
          <w:rtl/>
        </w:rPr>
        <w:t xml:space="preserve">2) </w:t>
      </w:r>
      <w:proofErr w:type="spellStart"/>
      <w:r>
        <w:rPr>
          <w:rFonts w:hint="cs"/>
          <w:rtl/>
        </w:rPr>
        <w:t>هويسمان</w:t>
      </w:r>
      <w:proofErr w:type="spellEnd"/>
      <w:r>
        <w:rPr>
          <w:rFonts w:hint="cs"/>
          <w:rtl/>
        </w:rPr>
        <w:t xml:space="preserve"> ، دنيس : علم الجمال ؛ </w:t>
      </w:r>
      <w:proofErr w:type="spellStart"/>
      <w:r>
        <w:rPr>
          <w:rFonts w:hint="cs"/>
          <w:rtl/>
        </w:rPr>
        <w:t>الاستطيقا</w:t>
      </w:r>
      <w:proofErr w:type="spellEnd"/>
      <w:r>
        <w:rPr>
          <w:rFonts w:hint="cs"/>
          <w:rtl/>
        </w:rPr>
        <w:t xml:space="preserve"> ، ت : </w:t>
      </w:r>
      <w:proofErr w:type="spellStart"/>
      <w:r>
        <w:rPr>
          <w:rFonts w:hint="cs"/>
          <w:rtl/>
        </w:rPr>
        <w:t>آمير</w:t>
      </w:r>
      <w:proofErr w:type="spellEnd"/>
      <w:r>
        <w:rPr>
          <w:rFonts w:hint="cs"/>
          <w:rtl/>
        </w:rPr>
        <w:t xml:space="preserve"> حلمي مطر ، المركز القومي للترجمة ، 2015 ، ص 12 .</w:t>
      </w:r>
    </w:p>
  </w:footnote>
  <w:footnote w:id="3">
    <w:p w:rsidR="003B2C17" w:rsidRDefault="003B2C17" w:rsidP="003B2C17">
      <w:pPr>
        <w:pStyle w:val="a3"/>
        <w:jc w:val="right"/>
        <w:rPr>
          <w:rtl/>
          <w:lang w:bidi="ar-IQ"/>
        </w:rPr>
      </w:pPr>
      <w:r>
        <w:rPr>
          <w:rFonts w:hint="cs"/>
          <w:rtl/>
        </w:rPr>
        <w:t>3) فلسفة الفن ، مصدر سابق ، ص 17</w:t>
      </w:r>
      <w:r w:rsidR="00553B1A">
        <w:rPr>
          <w:rFonts w:hint="cs"/>
          <w:rtl/>
        </w:rPr>
        <w:t xml:space="preserve"> .</w:t>
      </w:r>
    </w:p>
  </w:footnote>
  <w:footnote w:id="4">
    <w:p w:rsidR="008E6115" w:rsidRDefault="008E6115" w:rsidP="008E6115">
      <w:pPr>
        <w:pStyle w:val="a3"/>
        <w:jc w:val="right"/>
        <w:rPr>
          <w:rtl/>
          <w:lang w:bidi="ar-IQ"/>
        </w:rPr>
      </w:pPr>
      <w:r>
        <w:rPr>
          <w:rFonts w:hint="cs"/>
          <w:rtl/>
        </w:rPr>
        <w:t>4) حلمي ، أميرة مطر : فلسفة الجمال ؛ اعلامها ومذاهبا ، دار قباء للطباعة والنشر والتوزيع ، مصر ، 1998 ، ص 117 .</w:t>
      </w:r>
    </w:p>
  </w:footnote>
  <w:footnote w:id="5">
    <w:p w:rsidR="00B53F0B" w:rsidRDefault="00B53F0B" w:rsidP="00B53F0B">
      <w:pPr>
        <w:pStyle w:val="a3"/>
        <w:jc w:val="right"/>
        <w:rPr>
          <w:rtl/>
          <w:lang w:bidi="ar-IQ"/>
        </w:rPr>
      </w:pPr>
      <w:r>
        <w:rPr>
          <w:rFonts w:hint="cs"/>
          <w:rtl/>
        </w:rPr>
        <w:t xml:space="preserve">5) آل وادي ، علي </w:t>
      </w:r>
      <w:proofErr w:type="spellStart"/>
      <w:r>
        <w:rPr>
          <w:rFonts w:hint="cs"/>
          <w:rtl/>
        </w:rPr>
        <w:t>شناوة</w:t>
      </w:r>
      <w:proofErr w:type="spellEnd"/>
      <w:r>
        <w:rPr>
          <w:rFonts w:hint="cs"/>
          <w:rtl/>
        </w:rPr>
        <w:t>: فلسفة الفن وعلم الجمال ، مصدر سابق ، ص 18 .</w:t>
      </w:r>
    </w:p>
  </w:footnote>
  <w:footnote w:id="6">
    <w:p w:rsidR="00D57A7E" w:rsidRDefault="00D57A7E" w:rsidP="00D57A7E">
      <w:pPr>
        <w:pStyle w:val="a3"/>
        <w:jc w:val="right"/>
        <w:rPr>
          <w:rtl/>
          <w:lang w:bidi="ar-IQ"/>
        </w:rPr>
      </w:pPr>
      <w:r>
        <w:rPr>
          <w:rFonts w:hint="cs"/>
          <w:rtl/>
        </w:rPr>
        <w:t xml:space="preserve">1) </w:t>
      </w:r>
      <w:proofErr w:type="spellStart"/>
      <w:r>
        <w:rPr>
          <w:rFonts w:hint="cs"/>
          <w:rtl/>
        </w:rPr>
        <w:t>كروتشيه</w:t>
      </w:r>
      <w:proofErr w:type="spellEnd"/>
      <w:r>
        <w:rPr>
          <w:rFonts w:hint="cs"/>
          <w:rtl/>
        </w:rPr>
        <w:t xml:space="preserve"> : فلسفة الفن ، ت : سامي </w:t>
      </w:r>
      <w:proofErr w:type="spellStart"/>
      <w:r>
        <w:rPr>
          <w:rFonts w:hint="cs"/>
          <w:rtl/>
        </w:rPr>
        <w:t>الدروبي</w:t>
      </w:r>
      <w:proofErr w:type="spellEnd"/>
      <w:r>
        <w:rPr>
          <w:rFonts w:hint="cs"/>
          <w:rtl/>
        </w:rPr>
        <w:t xml:space="preserve"> ، ط1 ، المركز الثقافي العربي ، بيروت ، 2009 ، ص 24 </w:t>
      </w:r>
      <w:r>
        <w:rPr>
          <w:rtl/>
        </w:rPr>
        <w:t>–</w:t>
      </w:r>
      <w:r>
        <w:rPr>
          <w:rFonts w:hint="cs"/>
          <w:rtl/>
        </w:rPr>
        <w:t xml:space="preserve"> 37 .  </w:t>
      </w:r>
    </w:p>
  </w:footnote>
  <w:footnote w:id="7">
    <w:p w:rsidR="004D5194" w:rsidRDefault="004D5194" w:rsidP="004D5194">
      <w:pPr>
        <w:pStyle w:val="a3"/>
        <w:jc w:val="right"/>
        <w:rPr>
          <w:rtl/>
          <w:lang w:bidi="ar-IQ"/>
        </w:rPr>
      </w:pPr>
      <w:r>
        <w:rPr>
          <w:rFonts w:hint="cs"/>
          <w:rtl/>
        </w:rPr>
        <w:t xml:space="preserve">2 ) </w:t>
      </w:r>
      <w:proofErr w:type="spellStart"/>
      <w:r>
        <w:rPr>
          <w:rFonts w:hint="cs"/>
          <w:rtl/>
        </w:rPr>
        <w:t>فاسفة</w:t>
      </w:r>
      <w:proofErr w:type="spellEnd"/>
      <w:r>
        <w:rPr>
          <w:rFonts w:hint="cs"/>
          <w:rtl/>
        </w:rPr>
        <w:t xml:space="preserve"> الفن وعلم الجمال ، مصدر سابق ، ص 43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80227"/>
    <w:multiLevelType w:val="hybridMultilevel"/>
    <w:tmpl w:val="4120BF26"/>
    <w:lvl w:ilvl="0" w:tplc="52AE4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62"/>
    <w:rsid w:val="0017227D"/>
    <w:rsid w:val="001A49B3"/>
    <w:rsid w:val="0027680B"/>
    <w:rsid w:val="002E2299"/>
    <w:rsid w:val="003B2C17"/>
    <w:rsid w:val="003B7EAF"/>
    <w:rsid w:val="00445EBE"/>
    <w:rsid w:val="004D5194"/>
    <w:rsid w:val="004D7573"/>
    <w:rsid w:val="00553B1A"/>
    <w:rsid w:val="005C0969"/>
    <w:rsid w:val="00693A86"/>
    <w:rsid w:val="007B5664"/>
    <w:rsid w:val="0084672D"/>
    <w:rsid w:val="00877FE2"/>
    <w:rsid w:val="008A32E5"/>
    <w:rsid w:val="008E6115"/>
    <w:rsid w:val="00A727BF"/>
    <w:rsid w:val="00A90871"/>
    <w:rsid w:val="00B4729F"/>
    <w:rsid w:val="00B53F0B"/>
    <w:rsid w:val="00D57A7E"/>
    <w:rsid w:val="00D77762"/>
    <w:rsid w:val="00F860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86082"/>
    <w:pPr>
      <w:spacing w:after="0" w:line="240" w:lineRule="auto"/>
    </w:pPr>
    <w:rPr>
      <w:sz w:val="20"/>
      <w:szCs w:val="20"/>
    </w:rPr>
  </w:style>
  <w:style w:type="character" w:customStyle="1" w:styleId="Char">
    <w:name w:val="نص حاشية سفلية Char"/>
    <w:basedOn w:val="a0"/>
    <w:link w:val="a3"/>
    <w:uiPriority w:val="99"/>
    <w:semiHidden/>
    <w:rsid w:val="00F86082"/>
    <w:rPr>
      <w:sz w:val="20"/>
      <w:szCs w:val="20"/>
    </w:rPr>
  </w:style>
  <w:style w:type="character" w:styleId="a4">
    <w:name w:val="footnote reference"/>
    <w:basedOn w:val="a0"/>
    <w:uiPriority w:val="99"/>
    <w:semiHidden/>
    <w:unhideWhenUsed/>
    <w:rsid w:val="00F86082"/>
    <w:rPr>
      <w:vertAlign w:val="superscript"/>
    </w:rPr>
  </w:style>
  <w:style w:type="paragraph" w:styleId="a5">
    <w:name w:val="header"/>
    <w:basedOn w:val="a"/>
    <w:link w:val="Char0"/>
    <w:uiPriority w:val="99"/>
    <w:unhideWhenUsed/>
    <w:rsid w:val="001A49B3"/>
    <w:pPr>
      <w:tabs>
        <w:tab w:val="center" w:pos="4680"/>
        <w:tab w:val="right" w:pos="9360"/>
      </w:tabs>
      <w:spacing w:after="0" w:line="240" w:lineRule="auto"/>
    </w:pPr>
  </w:style>
  <w:style w:type="character" w:customStyle="1" w:styleId="Char0">
    <w:name w:val="رأس الصفحة Char"/>
    <w:basedOn w:val="a0"/>
    <w:link w:val="a5"/>
    <w:uiPriority w:val="99"/>
    <w:rsid w:val="001A49B3"/>
  </w:style>
  <w:style w:type="paragraph" w:styleId="a6">
    <w:name w:val="footer"/>
    <w:basedOn w:val="a"/>
    <w:link w:val="Char1"/>
    <w:uiPriority w:val="99"/>
    <w:unhideWhenUsed/>
    <w:rsid w:val="001A49B3"/>
    <w:pPr>
      <w:tabs>
        <w:tab w:val="center" w:pos="4680"/>
        <w:tab w:val="right" w:pos="9360"/>
      </w:tabs>
      <w:spacing w:after="0" w:line="240" w:lineRule="auto"/>
    </w:pPr>
  </w:style>
  <w:style w:type="character" w:customStyle="1" w:styleId="Char1">
    <w:name w:val="تذييل الصفحة Char"/>
    <w:basedOn w:val="a0"/>
    <w:link w:val="a6"/>
    <w:uiPriority w:val="99"/>
    <w:rsid w:val="001A4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86082"/>
    <w:pPr>
      <w:spacing w:after="0" w:line="240" w:lineRule="auto"/>
    </w:pPr>
    <w:rPr>
      <w:sz w:val="20"/>
      <w:szCs w:val="20"/>
    </w:rPr>
  </w:style>
  <w:style w:type="character" w:customStyle="1" w:styleId="Char">
    <w:name w:val="نص حاشية سفلية Char"/>
    <w:basedOn w:val="a0"/>
    <w:link w:val="a3"/>
    <w:uiPriority w:val="99"/>
    <w:semiHidden/>
    <w:rsid w:val="00F86082"/>
    <w:rPr>
      <w:sz w:val="20"/>
      <w:szCs w:val="20"/>
    </w:rPr>
  </w:style>
  <w:style w:type="character" w:styleId="a4">
    <w:name w:val="footnote reference"/>
    <w:basedOn w:val="a0"/>
    <w:uiPriority w:val="99"/>
    <w:semiHidden/>
    <w:unhideWhenUsed/>
    <w:rsid w:val="00F86082"/>
    <w:rPr>
      <w:vertAlign w:val="superscript"/>
    </w:rPr>
  </w:style>
  <w:style w:type="paragraph" w:styleId="a5">
    <w:name w:val="header"/>
    <w:basedOn w:val="a"/>
    <w:link w:val="Char0"/>
    <w:uiPriority w:val="99"/>
    <w:unhideWhenUsed/>
    <w:rsid w:val="001A49B3"/>
    <w:pPr>
      <w:tabs>
        <w:tab w:val="center" w:pos="4680"/>
        <w:tab w:val="right" w:pos="9360"/>
      </w:tabs>
      <w:spacing w:after="0" w:line="240" w:lineRule="auto"/>
    </w:pPr>
  </w:style>
  <w:style w:type="character" w:customStyle="1" w:styleId="Char0">
    <w:name w:val="رأس الصفحة Char"/>
    <w:basedOn w:val="a0"/>
    <w:link w:val="a5"/>
    <w:uiPriority w:val="99"/>
    <w:rsid w:val="001A49B3"/>
  </w:style>
  <w:style w:type="paragraph" w:styleId="a6">
    <w:name w:val="footer"/>
    <w:basedOn w:val="a"/>
    <w:link w:val="Char1"/>
    <w:uiPriority w:val="99"/>
    <w:unhideWhenUsed/>
    <w:rsid w:val="001A49B3"/>
    <w:pPr>
      <w:tabs>
        <w:tab w:val="center" w:pos="4680"/>
        <w:tab w:val="right" w:pos="9360"/>
      </w:tabs>
      <w:spacing w:after="0" w:line="240" w:lineRule="auto"/>
    </w:pPr>
  </w:style>
  <w:style w:type="character" w:customStyle="1" w:styleId="Char1">
    <w:name w:val="تذييل الصفحة Char"/>
    <w:basedOn w:val="a0"/>
    <w:link w:val="a6"/>
    <w:uiPriority w:val="99"/>
    <w:rsid w:val="001A4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0FE26-6857-4E68-BBE9-955F9D51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حنين محمد</cp:lastModifiedBy>
  <cp:revision>2</cp:revision>
  <dcterms:created xsi:type="dcterms:W3CDTF">2024-03-18T13:00:00Z</dcterms:created>
  <dcterms:modified xsi:type="dcterms:W3CDTF">2024-03-18T13:00:00Z</dcterms:modified>
</cp:coreProperties>
</file>