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86" w:rsidRPr="00F16BE5" w:rsidRDefault="00020686" w:rsidP="00AD399E">
      <w:pPr>
        <w:shd w:val="clear" w:color="auto" w:fill="FFFFFF"/>
        <w:bidi w:val="0"/>
        <w:spacing w:after="168" w:line="240" w:lineRule="auto"/>
        <w:jc w:val="center"/>
        <w:outlineLvl w:val="0"/>
        <w:rPr>
          <w:rFonts w:asciiTheme="majorBidi" w:eastAsia="Times New Roman" w:hAnsiTheme="majorBidi" w:cstheme="majorBidi" w:hint="cs"/>
          <w:b/>
          <w:bCs/>
          <w:spacing w:val="-15"/>
          <w:kern w:val="36"/>
          <w:sz w:val="36"/>
          <w:szCs w:val="36"/>
          <w:rtl/>
          <w:lang w:bidi="ar-IQ"/>
        </w:rPr>
      </w:pPr>
      <w:bookmarkStart w:id="0" w:name="_GoBack"/>
      <w:r w:rsidRPr="00F16BE5">
        <w:rPr>
          <w:rFonts w:asciiTheme="majorBidi" w:eastAsia="Times New Roman" w:hAnsiTheme="majorBidi" w:cstheme="majorBidi" w:hint="cs"/>
          <w:b/>
          <w:bCs/>
          <w:spacing w:val="-15"/>
          <w:kern w:val="36"/>
          <w:sz w:val="36"/>
          <w:szCs w:val="36"/>
          <w:rtl/>
          <w:lang w:bidi="ar-IQ"/>
        </w:rPr>
        <w:t>عملي (1)</w:t>
      </w:r>
      <w:r w:rsidR="00AD399E" w:rsidRPr="00F16BE5">
        <w:rPr>
          <w:rFonts w:asciiTheme="majorBidi" w:eastAsia="Times New Roman" w:hAnsiTheme="majorBidi" w:cstheme="majorBidi" w:hint="cs"/>
          <w:b/>
          <w:bCs/>
          <w:spacing w:val="-15"/>
          <w:kern w:val="36"/>
          <w:sz w:val="36"/>
          <w:szCs w:val="36"/>
          <w:rtl/>
          <w:lang w:bidi="ar-IQ"/>
        </w:rPr>
        <w:t xml:space="preserve"> اطفال (مرحل</w:t>
      </w:r>
      <w:r w:rsidR="00AD399E" w:rsidRPr="00F16BE5">
        <w:rPr>
          <w:rFonts w:asciiTheme="majorBidi" w:eastAsia="Times New Roman" w:hAnsiTheme="majorBidi" w:cstheme="majorBidi" w:hint="eastAsia"/>
          <w:b/>
          <w:bCs/>
          <w:spacing w:val="-15"/>
          <w:kern w:val="36"/>
          <w:sz w:val="36"/>
          <w:szCs w:val="36"/>
          <w:rtl/>
          <w:lang w:bidi="ar-IQ"/>
        </w:rPr>
        <w:t>ة</w:t>
      </w:r>
      <w:r w:rsidR="00AD399E" w:rsidRPr="00F16BE5">
        <w:rPr>
          <w:rFonts w:asciiTheme="majorBidi" w:eastAsia="Times New Roman" w:hAnsiTheme="majorBidi" w:cstheme="majorBidi" w:hint="cs"/>
          <w:b/>
          <w:bCs/>
          <w:spacing w:val="-15"/>
          <w:kern w:val="36"/>
          <w:sz w:val="36"/>
          <w:szCs w:val="36"/>
          <w:rtl/>
          <w:lang w:bidi="ar-IQ"/>
        </w:rPr>
        <w:t xml:space="preserve"> ثالثة)</w:t>
      </w:r>
      <w:bookmarkEnd w:id="0"/>
    </w:p>
    <w:p w:rsidR="00020686" w:rsidRPr="00F16BE5" w:rsidRDefault="00020686" w:rsidP="00020686">
      <w:pPr>
        <w:shd w:val="clear" w:color="auto" w:fill="FFFFFF"/>
        <w:bidi w:val="0"/>
        <w:spacing w:after="168" w:line="240" w:lineRule="auto"/>
        <w:jc w:val="center"/>
        <w:outlineLvl w:val="0"/>
        <w:rPr>
          <w:rFonts w:asciiTheme="majorBidi" w:eastAsia="Times New Roman" w:hAnsiTheme="majorBidi" w:cstheme="majorBidi" w:hint="cs"/>
          <w:b/>
          <w:bCs/>
          <w:spacing w:val="-15"/>
          <w:kern w:val="36"/>
          <w:sz w:val="36"/>
          <w:szCs w:val="36"/>
          <w:rtl/>
          <w:lang w:bidi="ar-IQ"/>
        </w:rPr>
      </w:pPr>
      <w:r w:rsidRPr="00F16BE5">
        <w:rPr>
          <w:rFonts w:asciiTheme="majorBidi" w:eastAsia="Times New Roman" w:hAnsiTheme="majorBidi" w:cstheme="majorBidi" w:hint="cs"/>
          <w:b/>
          <w:bCs/>
          <w:spacing w:val="-15"/>
          <w:kern w:val="36"/>
          <w:sz w:val="36"/>
          <w:szCs w:val="36"/>
          <w:rtl/>
          <w:lang w:bidi="ar-IQ"/>
        </w:rPr>
        <w:t xml:space="preserve"> م.د.سالم كريم هجول/قسم التمريض /كلية المستقبل</w:t>
      </w:r>
    </w:p>
    <w:p w:rsidR="00020686" w:rsidRPr="00F16BE5" w:rsidRDefault="00020686" w:rsidP="00020686">
      <w:pPr>
        <w:shd w:val="clear" w:color="auto" w:fill="FFFFFF"/>
        <w:bidi w:val="0"/>
        <w:spacing w:after="168" w:line="240" w:lineRule="auto"/>
        <w:outlineLvl w:val="0"/>
        <w:rPr>
          <w:rFonts w:asciiTheme="majorBidi" w:eastAsia="Times New Roman" w:hAnsiTheme="majorBidi" w:cstheme="majorBidi"/>
          <w:b/>
          <w:bCs/>
          <w:spacing w:val="-15"/>
          <w:kern w:val="36"/>
          <w:sz w:val="28"/>
          <w:szCs w:val="28"/>
        </w:rPr>
      </w:pPr>
    </w:p>
    <w:p w:rsidR="004E07B2" w:rsidRPr="00F16BE5" w:rsidRDefault="004E07B2" w:rsidP="00020686">
      <w:pPr>
        <w:shd w:val="clear" w:color="auto" w:fill="FFFFFF"/>
        <w:bidi w:val="0"/>
        <w:spacing w:after="168" w:line="240" w:lineRule="auto"/>
        <w:outlineLvl w:val="0"/>
        <w:rPr>
          <w:rFonts w:asciiTheme="majorBidi" w:eastAsia="Times New Roman" w:hAnsiTheme="majorBidi" w:cstheme="majorBidi"/>
          <w:b/>
          <w:bCs/>
          <w:spacing w:val="-15"/>
          <w:kern w:val="36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b/>
          <w:bCs/>
          <w:spacing w:val="-15"/>
          <w:kern w:val="36"/>
          <w:sz w:val="28"/>
          <w:szCs w:val="28"/>
        </w:rPr>
        <w:t>Nursing Assessments</w:t>
      </w:r>
    </w:p>
    <w:p w:rsidR="004E07B2" w:rsidRPr="00F16BE5" w:rsidRDefault="004E07B2" w:rsidP="004E07B2">
      <w:pPr>
        <w:shd w:val="clear" w:color="auto" w:fill="FFFFFF"/>
        <w:bidi w:val="0"/>
        <w:spacing w:after="376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Assessing patients is part of a nurse’s professional practice to keep patient’s safe and improve a patient’s health outcomes.</w:t>
      </w:r>
    </w:p>
    <w:p w:rsidR="004E07B2" w:rsidRPr="00F16BE5" w:rsidRDefault="004E07B2" w:rsidP="004E07B2">
      <w:pPr>
        <w:numPr>
          <w:ilvl w:val="0"/>
          <w:numId w:val="1"/>
        </w:numPr>
        <w:shd w:val="clear" w:color="auto" w:fill="FFFFFF"/>
        <w:bidi w:val="0"/>
        <w:spacing w:before="100" w:beforeAutospacing="1" w:after="203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environmental assessment</w:t>
      </w:r>
    </w:p>
    <w:p w:rsidR="004E07B2" w:rsidRPr="00F16BE5" w:rsidRDefault="004E07B2" w:rsidP="004E07B2">
      <w:pPr>
        <w:numPr>
          <w:ilvl w:val="0"/>
          <w:numId w:val="1"/>
        </w:numPr>
        <w:shd w:val="clear" w:color="auto" w:fill="FFFFFF"/>
        <w:bidi w:val="0"/>
        <w:spacing w:before="100" w:beforeAutospacing="1" w:after="203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cultural assessment</w:t>
      </w:r>
    </w:p>
    <w:p w:rsidR="004E07B2" w:rsidRPr="00F16BE5" w:rsidRDefault="004E07B2" w:rsidP="004E07B2">
      <w:pPr>
        <w:numPr>
          <w:ilvl w:val="0"/>
          <w:numId w:val="1"/>
        </w:numPr>
        <w:shd w:val="clear" w:color="auto" w:fill="FFFFFF"/>
        <w:bidi w:val="0"/>
        <w:spacing w:before="100" w:beforeAutospacing="1" w:after="203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physical assessment</w:t>
      </w:r>
    </w:p>
    <w:p w:rsidR="004E07B2" w:rsidRPr="00F16BE5" w:rsidRDefault="004E07B2" w:rsidP="004E07B2">
      <w:pPr>
        <w:numPr>
          <w:ilvl w:val="0"/>
          <w:numId w:val="1"/>
        </w:numPr>
        <w:shd w:val="clear" w:color="auto" w:fill="FFFFFF"/>
        <w:bidi w:val="0"/>
        <w:spacing w:before="100" w:beforeAutospacing="1" w:after="203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psychological assessment</w:t>
      </w:r>
    </w:p>
    <w:p w:rsidR="004E07B2" w:rsidRPr="00F16BE5" w:rsidRDefault="004E07B2" w:rsidP="004E07B2">
      <w:pPr>
        <w:numPr>
          <w:ilvl w:val="0"/>
          <w:numId w:val="1"/>
        </w:numPr>
        <w:shd w:val="clear" w:color="auto" w:fill="FFFFFF"/>
        <w:bidi w:val="0"/>
        <w:spacing w:before="100" w:beforeAutospacing="1" w:after="203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safety assessment</w:t>
      </w:r>
    </w:p>
    <w:p w:rsidR="004E07B2" w:rsidRPr="00F16BE5" w:rsidRDefault="004E07B2" w:rsidP="004E07B2">
      <w:pPr>
        <w:numPr>
          <w:ilvl w:val="0"/>
          <w:numId w:val="1"/>
        </w:numPr>
        <w:shd w:val="clear" w:color="auto" w:fill="FFFFFF"/>
        <w:bidi w:val="0"/>
        <w:spacing w:before="100" w:beforeAutospacing="1" w:after="203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F16BE5">
        <w:rPr>
          <w:rFonts w:asciiTheme="majorBidi" w:eastAsia="Times New Roman" w:hAnsiTheme="majorBidi" w:cstheme="majorBidi"/>
          <w:sz w:val="28"/>
          <w:szCs w:val="28"/>
        </w:rPr>
        <w:t>psychosocial assessment</w:t>
      </w:r>
    </w:p>
    <w:p w:rsidR="00EE297A" w:rsidRPr="00F16BE5" w:rsidRDefault="004E07B2" w:rsidP="004E07B2">
      <w:pPr>
        <w:jc w:val="right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PEDIATRIC ASSESSMENT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Airway &amp; Appearance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(Open/Clear – Muscle Tone /Body Position)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Abnormal</w:t>
      </w:r>
      <w:r w:rsidRPr="00F16BE5">
        <w:rPr>
          <w:rFonts w:asciiTheme="majorBidi" w:hAnsiTheme="majorBidi" w:cstheme="majorBidi"/>
          <w:sz w:val="28"/>
          <w:szCs w:val="28"/>
        </w:rPr>
        <w:t>: Abnormal or absent cry or speech.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Decreased response to parents or environmental stimuli.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Floppy or rigid muscle tone or not moving. A B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Normal</w:t>
      </w:r>
      <w:r w:rsidRPr="00F16BE5">
        <w:rPr>
          <w:rFonts w:asciiTheme="majorBidi" w:hAnsiTheme="majorBidi" w:cstheme="majorBidi"/>
          <w:sz w:val="28"/>
          <w:szCs w:val="28"/>
        </w:rPr>
        <w:t>: Normal cry or speech. Responds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to parents or to environmental stimuli such as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lights, keys, or toys. Good muscle tone. C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Moves extremities well.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Circulation to Skin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Breathing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(Visible movement / Respiratory Effort)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Abnormal</w:t>
      </w:r>
      <w:r w:rsidRPr="00F16BE5">
        <w:rPr>
          <w:rFonts w:asciiTheme="majorBidi" w:hAnsiTheme="majorBidi" w:cstheme="majorBidi"/>
          <w:sz w:val="28"/>
          <w:szCs w:val="28"/>
        </w:rPr>
        <w:t>: Increased/excessive (nasal flaring,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retractions or abdominal muscle use) or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decreased/absent respiratory effort or noisy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breathing.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Normal</w:t>
      </w:r>
      <w:r w:rsidRPr="00F16BE5">
        <w:rPr>
          <w:rFonts w:asciiTheme="majorBidi" w:hAnsiTheme="majorBidi" w:cstheme="majorBidi"/>
          <w:sz w:val="28"/>
          <w:szCs w:val="28"/>
        </w:rPr>
        <w:t>: Breathing appears regular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without excessive respiratory muscle effort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6BE5">
        <w:rPr>
          <w:rFonts w:asciiTheme="majorBidi" w:hAnsiTheme="majorBidi" w:cstheme="majorBidi"/>
          <w:sz w:val="28"/>
          <w:szCs w:val="28"/>
        </w:rPr>
        <w:t>or audible respiratory sounds.</w:t>
      </w:r>
    </w:p>
    <w:p w:rsidR="004E07B2" w:rsidRPr="00F16BE5" w:rsidRDefault="004E07B2" w:rsidP="004E07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(Color / Obvious Bleeding)</w:t>
      </w:r>
    </w:p>
    <w:p w:rsidR="004E07B2" w:rsidRPr="00F16BE5" w:rsidRDefault="004E07B2" w:rsidP="004E07B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</w:rPr>
        <w:t>Normal</w:t>
      </w:r>
      <w:r w:rsidRPr="00F16BE5">
        <w:rPr>
          <w:rFonts w:asciiTheme="majorBidi" w:hAnsiTheme="majorBidi" w:cstheme="majorBidi"/>
          <w:sz w:val="28"/>
          <w:szCs w:val="28"/>
        </w:rPr>
        <w:t>: Color appears normal for racial group of child. No significant bleeding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Normal Respiratory Rate: Normal Pulse Rate: Lower Limit of Normal Systolic BP: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Infant (&lt;1yr): 30- 60 Infant: 100-160 Infant: &gt;60 (or strong pulses)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Toddler (1-3yr): 24 -40 Toddler: 90-150 Toddler: &gt;70 (or strong pulses)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Preschooler(4-5yr): 22- 34 Preschooler: 80-140 Preschooler: &gt;75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School-age(6-12yr): 18 -30 School-age: 70-120 School-age: &gt;80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Adolescent(13-18yr): 12 -20 Adolescent: 60-100 .Adolescent: &gt;90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Pulses slower in sleeping child / athlete Estimated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min.SBP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&gt;70 + (2 x age in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yr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Physical Examination Of The Newborn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</w:t>
      </w:r>
    </w:p>
    <w:p w:rsidR="009808D7" w:rsidRPr="00F16BE5" w:rsidRDefault="009808D7" w:rsidP="00AD399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Observe the entire infant at the beginning of the</w:t>
      </w:r>
      <w:r w:rsidR="00AD399E"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examination, before the assessment of specific organ systems. It is important that the infant </w:t>
      </w:r>
      <w:proofErr w:type="spellStart"/>
      <w:r w:rsidR="00AD399E" w:rsidRPr="00F16BE5">
        <w:rPr>
          <w:rFonts w:asciiTheme="majorBidi" w:hAnsiTheme="majorBidi" w:cstheme="majorBidi"/>
          <w:sz w:val="28"/>
          <w:szCs w:val="28"/>
          <w:lang w:bidi="ar-IQ"/>
        </w:rPr>
        <w:t>be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completely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undressed and in a warm environment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with adequate illumination.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Assess the following: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Consciousness, alertness, general behavior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Symmetry of body proportions and body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movements (e.g. arms and legs, facial grimace)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State of nutrition and hydration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Colour</w:t>
      </w:r>
      <w:proofErr w:type="spellEnd"/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Any sign of clinical distress (e.g. respiratory)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Vital Signs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Average values of vital signs for newborns: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Temperature 36.5°C to 37.5°C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Heart rate 120-160 beats/minute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Respiratory rate 30-60/minute, up to 80/minute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if infant is crying or stimulated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Systolic blood pressure 50-70 mm Hg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Growth Measurements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Measure and record length, weight and head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circumference. If the infant appears premature or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is unusually large or small, assess gestational age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i/>
          <w:iCs/>
          <w:sz w:val="28"/>
          <w:szCs w:val="28"/>
          <w:lang w:bidi="ar-IQ"/>
        </w:rPr>
        <w:t>(see Table 1-4, below, this chapter).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Average length at birth 50-52 cm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Average weight at birth 3500-4400 g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Average head circumference at birth 33-35 cm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i/>
          <w:iCs/>
          <w:sz w:val="28"/>
          <w:szCs w:val="28"/>
          <w:lang w:bidi="ar-IQ"/>
        </w:rPr>
        <w:t>For additional information about growth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i/>
          <w:iCs/>
          <w:sz w:val="28"/>
          <w:szCs w:val="28"/>
          <w:lang w:bidi="ar-IQ"/>
        </w:rPr>
        <w:t>measurements, see "Well-Child Care," in chapter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i/>
          <w:iCs/>
          <w:sz w:val="28"/>
          <w:szCs w:val="28"/>
          <w:lang w:bidi="ar-IQ"/>
        </w:rPr>
        <w:t>3, "Prevention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Skin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Colour</w:t>
      </w:r>
      <w:proofErr w:type="spellEnd"/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Pallor associated with low hemoglobin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Cyanosis associated with hypoxemia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Plethora associated with polycythemia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Jaundice associated with elevated bilirubin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Head And Neck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Head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Check for: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Overriding sutures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Anterior and posterior fontanels (size,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consistency)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Abnormal shape of head (e.g. caput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succedaneum, molding,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encephaloceles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Measure head circumference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Eyes: Inspection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lastRenderedPageBreak/>
        <w:t>• Check cornea for cloudiness (sign of congenital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cataracts)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Check conjunctiva for erythema, exudate, orbital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edema,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subconjunctival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hemorrhage, jaundice of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sclera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Nose: Inspection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• Look for flaring of the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alae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nasi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>, which is a sign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of increased respiratory effort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Ears: Inspection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Check for asymmetry, irregular shape, setting of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ear in relation to corner of eye (low-set ears may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suggest underlying congenital problems, such as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renal anomalies)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Mouth: Inspection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Observe size and shape of mouth</w:t>
      </w:r>
    </w:p>
    <w:p w:rsidR="009808D7" w:rsidRPr="00F16BE5" w:rsidRDefault="009808D7" w:rsidP="00AD399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Teeth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Natal teeth (usually lower incisors) may be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present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Risk of aspiration if these are attached loosely</w:t>
      </w:r>
    </w:p>
    <w:p w:rsidR="009808D7" w:rsidRPr="00F16BE5" w:rsidRDefault="009808D7" w:rsidP="00AD399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Chin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Micrognathia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may occur with Pierre Robin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syndrome,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Treacher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Collins syndrome and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Hallerman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Streiff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syndrome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Neck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Symmetry of shape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• Neck mass (cystic </w:t>
      </w:r>
      <w:proofErr w:type="spellStart"/>
      <w:r w:rsidRPr="00F16BE5">
        <w:rPr>
          <w:rFonts w:asciiTheme="majorBidi" w:hAnsiTheme="majorBidi" w:cstheme="majorBidi"/>
          <w:sz w:val="28"/>
          <w:szCs w:val="28"/>
          <w:lang w:bidi="ar-IQ"/>
        </w:rPr>
        <w:t>hygroma</w:t>
      </w:r>
      <w:proofErr w:type="spellEnd"/>
      <w:r w:rsidRPr="00F16BE5">
        <w:rPr>
          <w:rFonts w:asciiTheme="majorBidi" w:hAnsiTheme="majorBidi" w:cstheme="majorBidi"/>
          <w:sz w:val="28"/>
          <w:szCs w:val="28"/>
          <w:lang w:bidi="ar-IQ"/>
        </w:rPr>
        <w:t xml:space="preserve"> is the most common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type)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Palpation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Palpate all muscles for lumps and the clavicles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for possible fracture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Lymph nodes cannot usually be palpated at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birth; their presence usually indicates congenital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infection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Cardiovascular System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Respiratory rate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Heart rate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Blood pressure in upper and lower extremities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i/>
          <w:iCs/>
          <w:sz w:val="28"/>
          <w:szCs w:val="28"/>
          <w:lang w:bidi="ar-IQ"/>
        </w:rPr>
        <w:t>See normal values in "Vital Signs," above, this</w:t>
      </w:r>
    </w:p>
    <w:p w:rsidR="009808D7" w:rsidRPr="00F16BE5" w:rsidRDefault="009808D7" w:rsidP="0002068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i/>
          <w:iCs/>
          <w:sz w:val="28"/>
          <w:szCs w:val="28"/>
          <w:lang w:bidi="ar-IQ"/>
        </w:rPr>
        <w:t>chapter.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Abdomen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Inspection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Shape of abdomen: flat abdomen may signify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decreased tone, presence of abdominal contents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in chest or abnormalities of the abdominal</w:t>
      </w:r>
    </w:p>
    <w:p w:rsidR="009808D7" w:rsidRPr="00F16BE5" w:rsidRDefault="009808D7" w:rsidP="00AD399E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musculature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Auscultation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Bowel sounds</w:t>
      </w:r>
    </w:p>
    <w:p w:rsidR="009808D7" w:rsidRPr="00F16BE5" w:rsidRDefault="009808D7" w:rsidP="009808D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F16BE5">
        <w:rPr>
          <w:rFonts w:asciiTheme="majorBidi" w:hAnsiTheme="majorBidi" w:cstheme="majorBidi"/>
          <w:b/>
          <w:bCs/>
          <w:sz w:val="28"/>
          <w:szCs w:val="28"/>
          <w:lang w:bidi="ar-IQ"/>
        </w:rPr>
        <w:t>Palpation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Check for any abnormal masses</w:t>
      </w:r>
    </w:p>
    <w:p w:rsidR="009808D7" w:rsidRPr="00F16BE5" w:rsidRDefault="009808D7" w:rsidP="009808D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• Liver and spleen: it may be normal for the liver</w:t>
      </w:r>
    </w:p>
    <w:p w:rsidR="00F16BE5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Question</w:t>
      </w:r>
    </w:p>
    <w:p w:rsidR="00F16BE5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theme="majorBidi"/>
          <w:sz w:val="28"/>
          <w:szCs w:val="28"/>
          <w:lang w:bidi="ar-IQ"/>
        </w:rPr>
        <w:t>1 .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A nurse in a delivery room is assisting with the delivery of a newborn infant. After the delivery, the nurse prepares to prevent heat loss in the newborn resulting from evaporation by</w:t>
      </w: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F16BE5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16BE5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A. Warming the crib pad</w:t>
      </w:r>
    </w:p>
    <w:p w:rsidR="00F16BE5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B. Turning on the overhead radiant warmer</w:t>
      </w:r>
    </w:p>
    <w:p w:rsidR="00F16BE5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C. Closing the doors to the room</w:t>
      </w:r>
    </w:p>
    <w:p w:rsidR="009808D7" w:rsidRPr="00F16BE5" w:rsidRDefault="00F16BE5" w:rsidP="00F16B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theme="majorBidi"/>
          <w:sz w:val="28"/>
          <w:szCs w:val="28"/>
          <w:u w:val="single"/>
          <w:lang w:bidi="ar-IQ"/>
        </w:rPr>
        <w:t>D. Drying the infant in a warm blanke</w:t>
      </w:r>
      <w:r w:rsidRPr="00F16BE5">
        <w:rPr>
          <w:rFonts w:asciiTheme="majorBidi" w:hAnsiTheme="majorBidi" w:cstheme="majorBidi"/>
          <w:sz w:val="28"/>
          <w:szCs w:val="28"/>
          <w:lang w:bidi="ar-IQ"/>
        </w:rPr>
        <w:t>t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lang w:bidi="ar-IQ"/>
        </w:rPr>
        <w:t>2.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A nurse is assessing a newborn infant following circumcision and notes that the circumcised area is red with a small amount of bloody drainage. Which of the following nursing actions would be most appropriate</w:t>
      </w: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>?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u w:val="single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u w:val="single"/>
          <w:lang w:bidi="ar-IQ"/>
        </w:rPr>
        <w:t>A. Document the findings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B. Contact the physician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C. Circle the amount of bloody drainage on the dressing and reassess in 30 minutes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lang w:bidi="ar-IQ"/>
        </w:rPr>
        <w:t>3.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A nurse in the newborn nursery is monitoring a preterm newborn infant for respiratory distress syndrome. Which assessment signs if noted in the newborn infant would alert the nurse to the possibility of this syndrome</w:t>
      </w: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>?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A. Hypotension and </w:t>
      </w:r>
      <w:proofErr w:type="spellStart"/>
      <w:r w:rsidRPr="00F16BE5">
        <w:rPr>
          <w:rFonts w:asciiTheme="majorBidi" w:hAnsiTheme="majorBidi" w:cs="Times New Roman"/>
          <w:sz w:val="28"/>
          <w:szCs w:val="28"/>
          <w:lang w:bidi="ar-IQ"/>
        </w:rPr>
        <w:t>Bradycardia</w:t>
      </w:r>
      <w:proofErr w:type="spellEnd"/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u w:val="single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u w:val="single"/>
          <w:lang w:bidi="ar-IQ"/>
        </w:rPr>
        <w:t>B. Tachypnea and retractions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C. </w:t>
      </w:r>
      <w:proofErr w:type="spellStart"/>
      <w:r w:rsidRPr="00F16BE5">
        <w:rPr>
          <w:rFonts w:asciiTheme="majorBidi" w:hAnsiTheme="majorBidi" w:cs="Times New Roman"/>
          <w:sz w:val="28"/>
          <w:szCs w:val="28"/>
          <w:lang w:bidi="ar-IQ"/>
        </w:rPr>
        <w:t>Acrocyanosis</w:t>
      </w:r>
      <w:proofErr w:type="spellEnd"/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 and grunting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lang w:bidi="ar-IQ"/>
        </w:rPr>
        <w:t>D. The presence of a barrel chest with grunting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lang w:bidi="ar-IQ"/>
        </w:rPr>
        <w:t>4.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A nurse in a newborn nursery is performing an assessment of a newborn infant. The nurse is preparing to measure the head circumference of the infant. The nurse would most appropriately</w:t>
      </w: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A. Wrap the tape measure around the infant’s head and measure just above the eyebrows</w:t>
      </w: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B. Place the tape measure under the infant's head at the base of the skull and wrap around to the front just above the eyes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u w:val="single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u w:val="single"/>
          <w:lang w:bidi="ar-IQ"/>
        </w:rPr>
        <w:t>C. Place the tape measure under the infant's head, wrap around the occiput, and measure just above the eyes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lastRenderedPageBreak/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D. Place the tape measure at the back of the infant’s head, wrap around across the ears, and measure across the infant’s mouth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lang w:bidi="ar-IQ"/>
        </w:rPr>
        <w:t>5.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A postpartum nurse is providing instructions to the mother of a newborn infant with </w:t>
      </w:r>
      <w:proofErr w:type="spellStart"/>
      <w:r w:rsidRPr="00F16BE5">
        <w:rPr>
          <w:rFonts w:asciiTheme="majorBidi" w:hAnsiTheme="majorBidi" w:cs="Times New Roman"/>
          <w:sz w:val="28"/>
          <w:szCs w:val="28"/>
          <w:lang w:bidi="ar-IQ"/>
        </w:rPr>
        <w:t>hyperbilirubinemia</w:t>
      </w:r>
      <w:proofErr w:type="spellEnd"/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 who is being breastfed. The nurse provides which most appropriate instructions to the mother</w:t>
      </w: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>?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A. Switch to bottle-feeding the baby for 2 weeks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B. Stop the </w:t>
      </w:r>
      <w:proofErr w:type="spellStart"/>
      <w:r w:rsidRPr="00F16BE5">
        <w:rPr>
          <w:rFonts w:asciiTheme="majorBidi" w:hAnsiTheme="majorBidi" w:cs="Times New Roman"/>
          <w:sz w:val="28"/>
          <w:szCs w:val="28"/>
          <w:lang w:bidi="ar-IQ"/>
        </w:rPr>
        <w:t>breastfeedings</w:t>
      </w:r>
      <w:proofErr w:type="spellEnd"/>
      <w:r w:rsidRPr="00F16BE5">
        <w:rPr>
          <w:rFonts w:asciiTheme="majorBidi" w:hAnsiTheme="majorBidi" w:cs="Times New Roman"/>
          <w:sz w:val="28"/>
          <w:szCs w:val="28"/>
          <w:lang w:bidi="ar-IQ"/>
        </w:rPr>
        <w:t xml:space="preserve"> and switch to bottle-feeding permanently</w:t>
      </w:r>
    </w:p>
    <w:p w:rsidR="00F16BE5" w:rsidRPr="00F16BE5" w:rsidRDefault="00F16BE5" w:rsidP="00F16BE5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16BE5">
        <w:rPr>
          <w:rFonts w:asciiTheme="majorBidi" w:hAnsiTheme="majorBidi" w:cs="Times New Roman"/>
          <w:sz w:val="28"/>
          <w:szCs w:val="28"/>
          <w:lang w:bidi="ar-IQ"/>
        </w:rPr>
        <w:t>C. Feed the newborn infant less frequently</w:t>
      </w:r>
    </w:p>
    <w:p w:rsidR="00F16BE5" w:rsidRPr="00F16BE5" w:rsidRDefault="00F16BE5" w:rsidP="00F16BE5">
      <w:pPr>
        <w:jc w:val="right"/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</w:pPr>
      <w:r w:rsidRPr="00F16BE5">
        <w:rPr>
          <w:rFonts w:asciiTheme="majorBidi" w:hAnsiTheme="majorBidi" w:cs="Times New Roman"/>
          <w:sz w:val="28"/>
          <w:szCs w:val="28"/>
          <w:u w:val="single"/>
          <w:lang w:bidi="ar-IQ"/>
        </w:rPr>
        <w:t>D. Continue to breast-feed every 2-4 hours</w:t>
      </w:r>
      <w:r w:rsidRPr="00F16BE5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.</w:t>
      </w:r>
    </w:p>
    <w:sectPr w:rsidR="00F16BE5" w:rsidRPr="00F16BE5" w:rsidSect="00EC0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0F23"/>
    <w:multiLevelType w:val="multilevel"/>
    <w:tmpl w:val="D5CED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2"/>
    <w:rsid w:val="00020686"/>
    <w:rsid w:val="004E07B2"/>
    <w:rsid w:val="009808D7"/>
    <w:rsid w:val="00AD399E"/>
    <w:rsid w:val="00EC032D"/>
    <w:rsid w:val="00EE297A"/>
    <w:rsid w:val="00F1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cp:lastPrinted>2023-03-03T05:20:00Z</cp:lastPrinted>
  <dcterms:created xsi:type="dcterms:W3CDTF">2023-03-03T04:15:00Z</dcterms:created>
  <dcterms:modified xsi:type="dcterms:W3CDTF">2023-03-03T05:21:00Z</dcterms:modified>
</cp:coreProperties>
</file>