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FF3" w:rsidRPr="00E170F9" w:rsidRDefault="00BB5FF3" w:rsidP="004267F6">
      <w:pPr>
        <w:bidi w:val="0"/>
        <w:spacing w:line="360" w:lineRule="auto"/>
        <w:jc w:val="center"/>
        <w:rPr>
          <w:rFonts w:asciiTheme="majorBidi" w:hAnsiTheme="majorBidi" w:cstheme="majorBidi"/>
          <w:b/>
          <w:bCs/>
          <w:color w:val="FF0000"/>
          <w:sz w:val="36"/>
          <w:szCs w:val="36"/>
        </w:rPr>
      </w:pPr>
      <w:r w:rsidRPr="00E170F9">
        <w:rPr>
          <w:rFonts w:asciiTheme="majorBidi" w:hAnsiTheme="majorBidi" w:cstheme="majorBidi"/>
          <w:b/>
          <w:bCs/>
          <w:color w:val="FF0000"/>
          <w:sz w:val="36"/>
          <w:szCs w:val="36"/>
        </w:rPr>
        <w:t>Connective tissue</w:t>
      </w:r>
    </w:p>
    <w:p w:rsidR="00FC0987" w:rsidRPr="00E170F9" w:rsidRDefault="00810055" w:rsidP="001049BC">
      <w:pPr>
        <w:bidi w:val="0"/>
        <w:spacing w:line="360" w:lineRule="auto"/>
        <w:jc w:val="both"/>
        <w:rPr>
          <w:rFonts w:asciiTheme="majorBidi" w:hAnsiTheme="majorBidi" w:cstheme="majorBidi"/>
          <w:sz w:val="32"/>
          <w:szCs w:val="32"/>
          <w:rtl/>
        </w:rPr>
      </w:pPr>
      <w:r w:rsidRPr="00E170F9">
        <w:rPr>
          <w:rFonts w:asciiTheme="majorBidi" w:hAnsiTheme="majorBidi" w:cstheme="majorBidi"/>
          <w:sz w:val="32"/>
          <w:szCs w:val="32"/>
        </w:rPr>
        <w:t>Connective tissue provides a matrix that supports and physically connects other tissues and cells together to form the organs of the body. The interstitial fluid of connective tissue gives metabolic support to cells as the medium for diffusion of nutrients and waste products. Unlike the other tissue types (epithelium, muscle, and nerve), which consist mainly of cells, the major constituent of connective tissue is the extracellular matrix (ECM). Extracellular</w:t>
      </w:r>
      <w:r w:rsidR="00BB5FF3" w:rsidRPr="00E170F9">
        <w:rPr>
          <w:rFonts w:asciiTheme="majorBidi" w:hAnsiTheme="majorBidi" w:cstheme="majorBidi"/>
          <w:sz w:val="32"/>
          <w:szCs w:val="32"/>
        </w:rPr>
        <w:t xml:space="preserve"> matrix</w:t>
      </w:r>
      <w:r w:rsidRPr="00E170F9">
        <w:rPr>
          <w:rFonts w:asciiTheme="majorBidi" w:hAnsiTheme="majorBidi" w:cstheme="majorBidi"/>
          <w:sz w:val="32"/>
          <w:szCs w:val="32"/>
        </w:rPr>
        <w:t xml:space="preserve"> consist of different combinations of protein fibers (collagen and elastic fibers) and ground substance. Ground substance is a complex of anionic, hydrophilic proteoglycans, </w:t>
      </w:r>
      <w:proofErr w:type="spellStart"/>
      <w:r w:rsidRPr="00E170F9">
        <w:rPr>
          <w:rFonts w:asciiTheme="majorBidi" w:hAnsiTheme="majorBidi" w:cstheme="majorBidi"/>
          <w:sz w:val="32"/>
          <w:szCs w:val="32"/>
        </w:rPr>
        <w:t>glycosaminoglycans</w:t>
      </w:r>
      <w:proofErr w:type="spellEnd"/>
      <w:r w:rsidRPr="00E170F9">
        <w:rPr>
          <w:rFonts w:asciiTheme="majorBidi" w:hAnsiTheme="majorBidi" w:cstheme="majorBidi"/>
          <w:sz w:val="32"/>
          <w:szCs w:val="32"/>
        </w:rPr>
        <w:t xml:space="preserve"> (GAGs), and </w:t>
      </w:r>
      <w:proofErr w:type="spellStart"/>
      <w:r w:rsidRPr="00E170F9">
        <w:rPr>
          <w:rFonts w:asciiTheme="majorBidi" w:hAnsiTheme="majorBidi" w:cstheme="majorBidi"/>
          <w:sz w:val="32"/>
          <w:szCs w:val="32"/>
        </w:rPr>
        <w:t>multiadhesive</w:t>
      </w:r>
      <w:proofErr w:type="spellEnd"/>
      <w:r w:rsidRPr="00E170F9">
        <w:rPr>
          <w:rFonts w:asciiTheme="majorBidi" w:hAnsiTheme="majorBidi" w:cstheme="majorBidi"/>
          <w:sz w:val="32"/>
          <w:szCs w:val="32"/>
        </w:rPr>
        <w:t xml:space="preserve"> glycoproteins (laminin, fibronectin, and others). Water within this ground substance allows the exchange of nutrients and metabolic wastes between cells and the blood supply</w:t>
      </w:r>
      <w:r w:rsidR="001049BC" w:rsidRPr="00E170F9">
        <w:rPr>
          <w:rFonts w:asciiTheme="majorBidi" w:hAnsiTheme="majorBidi" w:cstheme="majorBidi"/>
          <w:sz w:val="32"/>
          <w:szCs w:val="32"/>
        </w:rPr>
        <w:t>.</w:t>
      </w:r>
    </w:p>
    <w:p w:rsidR="00DC763C" w:rsidRPr="00E170F9" w:rsidRDefault="00810055" w:rsidP="008F291A">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sz w:val="32"/>
          <w:szCs w:val="32"/>
        </w:rPr>
        <w:t xml:space="preserve">All connective tissues originate from embryonic mesenchyme, a tissue developing mainly from the middle layer of the embryo, the mesoderm. Mesenchyme consists largely of viscous ground substance with few collagen </w:t>
      </w:r>
      <w:r w:rsidR="00004446" w:rsidRPr="00E170F9">
        <w:rPr>
          <w:rFonts w:asciiTheme="majorBidi" w:hAnsiTheme="majorBidi" w:cstheme="majorBidi"/>
          <w:sz w:val="32"/>
          <w:szCs w:val="32"/>
        </w:rPr>
        <w:t xml:space="preserve">fibers. </w:t>
      </w:r>
      <w:r w:rsidRPr="00E170F9">
        <w:rPr>
          <w:rFonts w:asciiTheme="majorBidi" w:hAnsiTheme="majorBidi" w:cstheme="majorBidi"/>
          <w:sz w:val="32"/>
          <w:szCs w:val="32"/>
        </w:rPr>
        <w:t>Mesenchymal cells are undifferentiated and have large nuclei, with prominent nucleoli and fine chromatin</w:t>
      </w:r>
      <w:r w:rsidR="001049BC" w:rsidRPr="00E170F9">
        <w:rPr>
          <w:rFonts w:asciiTheme="majorBidi" w:hAnsiTheme="majorBidi" w:cstheme="majorBidi"/>
          <w:sz w:val="32"/>
          <w:szCs w:val="32"/>
        </w:rPr>
        <w:t>.</w:t>
      </w:r>
    </w:p>
    <w:p w:rsidR="00DC763C" w:rsidRPr="00E170F9" w:rsidRDefault="000439C8" w:rsidP="00656A48">
      <w:pPr>
        <w:bidi w:val="0"/>
        <w:spacing w:line="360" w:lineRule="auto"/>
        <w:jc w:val="center"/>
        <w:rPr>
          <w:rFonts w:asciiTheme="majorBidi" w:hAnsiTheme="majorBidi" w:cstheme="majorBidi"/>
          <w:sz w:val="32"/>
          <w:szCs w:val="32"/>
          <w:lang w:bidi="ar-IQ"/>
        </w:rPr>
      </w:pPr>
      <w:r w:rsidRPr="00E170F9">
        <w:rPr>
          <w:noProof/>
          <w:sz w:val="32"/>
          <w:szCs w:val="32"/>
        </w:rPr>
        <w:lastRenderedPageBreak/>
        <w:drawing>
          <wp:inline distT="0" distB="0" distL="0" distR="0" wp14:anchorId="439DA389" wp14:editId="04AAECEA">
            <wp:extent cx="5818826" cy="2971165"/>
            <wp:effectExtent l="190500" t="190500" r="182245" b="191135"/>
            <wp:docPr id="3" name="صورة 3" descr="Connective Tissues | Biology for Major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ive Tissues | Biology for Majors 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1057" cy="2997835"/>
                    </a:xfrm>
                    <a:prstGeom prst="rect">
                      <a:avLst/>
                    </a:prstGeom>
                    <a:ln>
                      <a:noFill/>
                    </a:ln>
                    <a:effectLst>
                      <a:outerShdw blurRad="190500" algn="tl" rotWithShape="0">
                        <a:srgbClr val="000000">
                          <a:alpha val="70000"/>
                        </a:srgbClr>
                      </a:outerShdw>
                    </a:effectLst>
                  </pic:spPr>
                </pic:pic>
              </a:graphicData>
            </a:graphic>
          </wp:inline>
        </w:drawing>
      </w:r>
    </w:p>
    <w:p w:rsidR="00801AD3" w:rsidRPr="00E170F9" w:rsidRDefault="00801AD3" w:rsidP="008F291A">
      <w:pPr>
        <w:bidi w:val="0"/>
        <w:spacing w:line="360" w:lineRule="auto"/>
        <w:rPr>
          <w:noProof/>
          <w:sz w:val="32"/>
          <w:szCs w:val="32"/>
        </w:rPr>
      </w:pPr>
    </w:p>
    <w:p w:rsidR="00801AD3" w:rsidRPr="00E170F9" w:rsidRDefault="00801AD3" w:rsidP="00801AD3">
      <w:pPr>
        <w:bidi w:val="0"/>
        <w:spacing w:line="360" w:lineRule="auto"/>
        <w:jc w:val="center"/>
        <w:rPr>
          <w:noProof/>
          <w:sz w:val="32"/>
          <w:szCs w:val="32"/>
        </w:rPr>
      </w:pPr>
      <w:r w:rsidRPr="00E170F9">
        <w:rPr>
          <w:noProof/>
          <w:sz w:val="32"/>
          <w:szCs w:val="32"/>
        </w:rPr>
        <w:drawing>
          <wp:inline distT="0" distB="0" distL="0" distR="0" wp14:anchorId="4105DEBB" wp14:editId="2AE6583A">
            <wp:extent cx="5715000" cy="2961640"/>
            <wp:effectExtent l="152400" t="152400" r="323850" b="295910"/>
            <wp:docPr id="12" name="صورة 12" descr="Animal tissues. Connective tissue. Atlas of Plant and Animal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l tissues. Connective tissue. Atlas of Plant and Animal Histolog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4646" cy="2982185"/>
                    </a:xfrm>
                    <a:prstGeom prst="rect">
                      <a:avLst/>
                    </a:prstGeom>
                    <a:ln>
                      <a:noFill/>
                    </a:ln>
                    <a:effectLst>
                      <a:outerShdw blurRad="292100" dist="139700" dir="2700000" algn="tl" rotWithShape="0">
                        <a:srgbClr val="333333">
                          <a:alpha val="65000"/>
                        </a:srgbClr>
                      </a:outerShdw>
                    </a:effectLst>
                  </pic:spPr>
                </pic:pic>
              </a:graphicData>
            </a:graphic>
          </wp:inline>
        </w:drawing>
      </w:r>
    </w:p>
    <w:p w:rsidR="00801AD3" w:rsidRPr="00E170F9" w:rsidRDefault="00801AD3" w:rsidP="00801AD3">
      <w:pPr>
        <w:bidi w:val="0"/>
        <w:spacing w:line="360" w:lineRule="auto"/>
        <w:jc w:val="center"/>
        <w:rPr>
          <w:noProof/>
          <w:sz w:val="32"/>
          <w:szCs w:val="32"/>
        </w:rPr>
      </w:pPr>
    </w:p>
    <w:p w:rsidR="006B7095" w:rsidRPr="00E170F9" w:rsidRDefault="006B7095" w:rsidP="00801AD3">
      <w:pPr>
        <w:bidi w:val="0"/>
        <w:spacing w:line="360" w:lineRule="auto"/>
        <w:jc w:val="center"/>
        <w:rPr>
          <w:rFonts w:asciiTheme="majorBidi" w:hAnsiTheme="majorBidi" w:cstheme="majorBidi"/>
          <w:sz w:val="32"/>
          <w:szCs w:val="32"/>
          <w:lang w:bidi="ar-IQ"/>
        </w:rPr>
      </w:pPr>
      <w:r w:rsidRPr="00E170F9">
        <w:rPr>
          <w:noProof/>
          <w:sz w:val="32"/>
          <w:szCs w:val="32"/>
        </w:rPr>
        <w:lastRenderedPageBreak/>
        <w:drawing>
          <wp:inline distT="0" distB="0" distL="0" distR="0" wp14:anchorId="17B976F0" wp14:editId="3BAF4340">
            <wp:extent cx="5508625" cy="2792896"/>
            <wp:effectExtent l="247650" t="285750" r="244475" b="274320"/>
            <wp:docPr id="10" name="صورة 10" descr="477 Connective Tissue Diagram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77 Connective Tissue Diagram Images, Stock Photos &amp; Vectors | Shutter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1267" cy="27993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B7095" w:rsidRPr="00E170F9" w:rsidRDefault="006B7095" w:rsidP="006B7095">
      <w:pPr>
        <w:bidi w:val="0"/>
        <w:spacing w:line="360" w:lineRule="auto"/>
        <w:jc w:val="center"/>
        <w:rPr>
          <w:rFonts w:asciiTheme="majorBidi" w:hAnsiTheme="majorBidi" w:cstheme="majorBidi"/>
          <w:b/>
          <w:bCs/>
          <w:color w:val="FF0000"/>
          <w:sz w:val="32"/>
          <w:szCs w:val="32"/>
          <w:lang w:bidi="ar-IQ"/>
        </w:rPr>
      </w:pPr>
    </w:p>
    <w:p w:rsidR="00FC120A" w:rsidRPr="00656A48" w:rsidRDefault="00FC120A" w:rsidP="006B7095">
      <w:pPr>
        <w:bidi w:val="0"/>
        <w:spacing w:line="360" w:lineRule="auto"/>
        <w:jc w:val="center"/>
        <w:rPr>
          <w:rFonts w:asciiTheme="majorBidi" w:hAnsiTheme="majorBidi" w:cstheme="majorBidi"/>
          <w:b/>
          <w:bCs/>
          <w:color w:val="ED7D31" w:themeColor="accent2"/>
          <w:sz w:val="40"/>
          <w:szCs w:val="40"/>
          <w:lang w:bidi="ar-IQ"/>
        </w:rPr>
      </w:pPr>
      <w:r w:rsidRPr="00656A48">
        <w:rPr>
          <w:rFonts w:asciiTheme="majorBidi" w:hAnsiTheme="majorBidi" w:cstheme="majorBidi"/>
          <w:b/>
          <w:bCs/>
          <w:color w:val="ED7D31" w:themeColor="accent2"/>
          <w:sz w:val="40"/>
          <w:szCs w:val="40"/>
          <w:lang w:bidi="ar-IQ"/>
        </w:rPr>
        <w:t>Types of Connective Tissue</w:t>
      </w:r>
    </w:p>
    <w:p w:rsidR="00FC120A" w:rsidRDefault="00FC120A" w:rsidP="00FC120A">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sz w:val="32"/>
          <w:szCs w:val="32"/>
          <w:lang w:bidi="ar-IQ"/>
        </w:rPr>
        <w:t xml:space="preserve">Different combinations and densities of the cells, fibers, and other ECM components produce graded variations in histological structure within connective tissue. The main types of connective tissue. </w:t>
      </w:r>
    </w:p>
    <w:p w:rsidR="00A105EA" w:rsidRDefault="00A105EA" w:rsidP="00A105EA">
      <w:pPr>
        <w:bidi w:val="0"/>
        <w:spacing w:line="360" w:lineRule="auto"/>
        <w:jc w:val="both"/>
        <w:rPr>
          <w:rFonts w:asciiTheme="majorBidi" w:hAnsiTheme="majorBidi" w:cstheme="majorBidi"/>
          <w:b/>
          <w:bCs/>
          <w:sz w:val="32"/>
          <w:szCs w:val="32"/>
          <w:lang w:bidi="ar-IQ"/>
        </w:rPr>
      </w:pPr>
      <w:r w:rsidRPr="00A105EA">
        <w:rPr>
          <w:rFonts w:asciiTheme="majorBidi" w:hAnsiTheme="majorBidi" w:cstheme="majorBidi"/>
          <w:b/>
          <w:bCs/>
          <w:sz w:val="32"/>
          <w:szCs w:val="32"/>
          <w:lang w:bidi="ar-IQ"/>
        </w:rPr>
        <w:t>1-Connective Tissue Proper</w:t>
      </w:r>
      <w:r w:rsidR="00656A48">
        <w:rPr>
          <w:rFonts w:asciiTheme="majorBidi" w:hAnsiTheme="majorBidi" w:cstheme="majorBidi"/>
          <w:b/>
          <w:bCs/>
          <w:sz w:val="32"/>
          <w:szCs w:val="32"/>
          <w:lang w:bidi="ar-IQ"/>
        </w:rPr>
        <w:t>.</w:t>
      </w:r>
    </w:p>
    <w:p w:rsidR="001C10D0" w:rsidRPr="00656A48" w:rsidRDefault="00A105EA" w:rsidP="00656A48">
      <w:pPr>
        <w:bidi w:val="0"/>
        <w:spacing w:line="360" w:lineRule="auto"/>
        <w:jc w:val="both"/>
        <w:rPr>
          <w:rFonts w:asciiTheme="majorBidi" w:hAnsiTheme="majorBidi" w:cstheme="majorBidi"/>
          <w:b/>
          <w:bCs/>
          <w:sz w:val="32"/>
          <w:szCs w:val="32"/>
          <w:lang w:bidi="ar-IQ"/>
        </w:rPr>
      </w:pPr>
      <w:r w:rsidRPr="00A105EA">
        <w:rPr>
          <w:rFonts w:asciiTheme="majorBidi" w:hAnsiTheme="majorBidi" w:cstheme="majorBidi"/>
          <w:b/>
          <w:bCs/>
          <w:sz w:val="32"/>
          <w:szCs w:val="32"/>
          <w:lang w:bidi="ar-IQ"/>
        </w:rPr>
        <w:t>2-Specialized Connective Tissues</w:t>
      </w:r>
      <w:r w:rsidR="00656A48">
        <w:rPr>
          <w:rFonts w:asciiTheme="majorBidi" w:hAnsiTheme="majorBidi" w:cstheme="majorBidi"/>
          <w:b/>
          <w:bCs/>
          <w:sz w:val="32"/>
          <w:szCs w:val="32"/>
          <w:lang w:bidi="ar-IQ"/>
        </w:rPr>
        <w:t>.</w:t>
      </w:r>
    </w:p>
    <w:p w:rsidR="001C10D0" w:rsidRPr="009720FA" w:rsidRDefault="00A105EA" w:rsidP="001C10D0">
      <w:pPr>
        <w:bidi w:val="0"/>
        <w:spacing w:line="360" w:lineRule="auto"/>
        <w:jc w:val="center"/>
        <w:rPr>
          <w:rFonts w:asciiTheme="majorBidi" w:hAnsiTheme="majorBidi" w:cstheme="majorBidi"/>
          <w:b/>
          <w:bCs/>
          <w:color w:val="FF0000"/>
          <w:sz w:val="36"/>
          <w:szCs w:val="36"/>
          <w:lang w:bidi="ar-IQ"/>
        </w:rPr>
      </w:pPr>
      <w:r>
        <w:rPr>
          <w:rFonts w:asciiTheme="majorBidi" w:hAnsiTheme="majorBidi" w:cstheme="majorBidi"/>
          <w:b/>
          <w:bCs/>
          <w:color w:val="FF0000"/>
          <w:sz w:val="36"/>
          <w:szCs w:val="36"/>
          <w:lang w:bidi="ar-IQ"/>
        </w:rPr>
        <w:t>1-</w:t>
      </w:r>
      <w:r w:rsidR="001C10D0" w:rsidRPr="009720FA">
        <w:rPr>
          <w:rFonts w:asciiTheme="majorBidi" w:hAnsiTheme="majorBidi" w:cstheme="majorBidi"/>
          <w:b/>
          <w:bCs/>
          <w:color w:val="FF0000"/>
          <w:sz w:val="36"/>
          <w:szCs w:val="36"/>
          <w:lang w:bidi="ar-IQ"/>
        </w:rPr>
        <w:t>Connective Tissue Proper</w:t>
      </w:r>
    </w:p>
    <w:p w:rsidR="001C10D0" w:rsidRPr="00E170F9" w:rsidRDefault="001C10D0" w:rsidP="001C10D0">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sz w:val="32"/>
          <w:szCs w:val="32"/>
          <w:lang w:bidi="ar-IQ"/>
        </w:rPr>
        <w:t xml:space="preserve"> Conne</w:t>
      </w:r>
      <w:r w:rsidR="009720FA">
        <w:rPr>
          <w:rFonts w:asciiTheme="majorBidi" w:hAnsiTheme="majorBidi" w:cstheme="majorBidi"/>
          <w:sz w:val="32"/>
          <w:szCs w:val="32"/>
          <w:lang w:bidi="ar-IQ"/>
        </w:rPr>
        <w:t xml:space="preserve">ctive tissue proper is broadly  </w:t>
      </w:r>
      <w:r w:rsidRPr="00E170F9">
        <w:rPr>
          <w:rFonts w:asciiTheme="majorBidi" w:hAnsiTheme="majorBidi" w:cstheme="majorBidi"/>
          <w:sz w:val="32"/>
          <w:szCs w:val="32"/>
          <w:lang w:bidi="ar-IQ"/>
        </w:rPr>
        <w:t xml:space="preserve">classified as “loose” or “dense,” </w:t>
      </w:r>
    </w:p>
    <w:p w:rsidR="001C10D0" w:rsidRPr="00E170F9" w:rsidRDefault="00597065" w:rsidP="001C10D0">
      <w:pPr>
        <w:bidi w:val="0"/>
        <w:spacing w:line="360" w:lineRule="auto"/>
        <w:jc w:val="both"/>
        <w:rPr>
          <w:rFonts w:asciiTheme="majorBidi" w:hAnsiTheme="majorBidi" w:cstheme="majorBidi"/>
          <w:sz w:val="32"/>
          <w:szCs w:val="32"/>
          <w:lang w:bidi="ar-IQ"/>
        </w:rPr>
      </w:pPr>
      <w:r>
        <w:rPr>
          <w:rFonts w:asciiTheme="majorBidi" w:hAnsiTheme="majorBidi" w:cstheme="majorBidi"/>
          <w:b/>
          <w:bCs/>
          <w:color w:val="1F4E79" w:themeColor="accent1" w:themeShade="80"/>
          <w:sz w:val="32"/>
          <w:szCs w:val="32"/>
          <w:lang w:bidi="ar-IQ"/>
        </w:rPr>
        <w:t>A--</w:t>
      </w:r>
      <w:r w:rsidR="001C10D0" w:rsidRPr="00E170F9">
        <w:rPr>
          <w:rFonts w:asciiTheme="majorBidi" w:hAnsiTheme="majorBidi" w:cstheme="majorBidi"/>
          <w:b/>
          <w:bCs/>
          <w:color w:val="1F4E79" w:themeColor="accent1" w:themeShade="80"/>
          <w:sz w:val="32"/>
          <w:szCs w:val="32"/>
          <w:lang w:bidi="ar-IQ"/>
        </w:rPr>
        <w:t>Loose connective tissue</w:t>
      </w:r>
      <w:r w:rsidR="001C10D0" w:rsidRPr="00E170F9">
        <w:rPr>
          <w:rFonts w:asciiTheme="majorBidi" w:hAnsiTheme="majorBidi" w:cstheme="majorBidi"/>
          <w:color w:val="1F4E79" w:themeColor="accent1" w:themeShade="80"/>
          <w:sz w:val="32"/>
          <w:szCs w:val="32"/>
          <w:lang w:bidi="ar-IQ"/>
        </w:rPr>
        <w:t xml:space="preserve"> </w:t>
      </w:r>
      <w:r w:rsidR="001C10D0" w:rsidRPr="00E170F9">
        <w:rPr>
          <w:rFonts w:asciiTheme="majorBidi" w:hAnsiTheme="majorBidi" w:cstheme="majorBidi"/>
          <w:sz w:val="32"/>
          <w:szCs w:val="32"/>
          <w:lang w:bidi="ar-IQ"/>
        </w:rPr>
        <w:t xml:space="preserve">is common, forming a layer beneath the epithelial lining of many organs and filling the spaces between fibers </w:t>
      </w:r>
      <w:r w:rsidR="001C10D0" w:rsidRPr="00E170F9">
        <w:rPr>
          <w:rFonts w:asciiTheme="majorBidi" w:hAnsiTheme="majorBidi" w:cstheme="majorBidi"/>
          <w:sz w:val="32"/>
          <w:szCs w:val="32"/>
          <w:lang w:bidi="ar-IQ"/>
        </w:rPr>
        <w:lastRenderedPageBreak/>
        <w:t xml:space="preserve">of muscle and nerve </w:t>
      </w:r>
      <w:r w:rsidR="009720FA" w:rsidRPr="00E170F9">
        <w:rPr>
          <w:rFonts w:asciiTheme="majorBidi" w:hAnsiTheme="majorBidi" w:cstheme="majorBidi"/>
          <w:sz w:val="32"/>
          <w:szCs w:val="32"/>
          <w:lang w:bidi="ar-IQ"/>
        </w:rPr>
        <w:t>also</w:t>
      </w:r>
      <w:r w:rsidR="001C10D0" w:rsidRPr="00E170F9">
        <w:rPr>
          <w:rFonts w:asciiTheme="majorBidi" w:hAnsiTheme="majorBidi" w:cstheme="majorBidi"/>
          <w:sz w:val="32"/>
          <w:szCs w:val="32"/>
          <w:lang w:bidi="ar-IQ"/>
        </w:rPr>
        <w:t xml:space="preserve"> called areolar tissue, the loose connective tissue typically contains cells, fibers, and ground substance in roughly equal parts. The most numerous cells are fibroblasts, but the other types of connective tissue cells</w:t>
      </w:r>
      <w:r w:rsidR="00C81877">
        <w:rPr>
          <w:rFonts w:asciiTheme="majorBidi" w:hAnsiTheme="majorBidi" w:cstheme="majorBidi"/>
          <w:sz w:val="32"/>
          <w:szCs w:val="32"/>
          <w:lang w:bidi="ar-IQ"/>
        </w:rPr>
        <w:t xml:space="preserve"> </w:t>
      </w:r>
      <w:r w:rsidR="00656A48">
        <w:rPr>
          <w:rFonts w:asciiTheme="majorBidi" w:hAnsiTheme="majorBidi" w:cstheme="majorBidi"/>
          <w:sz w:val="32"/>
          <w:szCs w:val="32"/>
          <w:lang w:bidi="ar-IQ"/>
        </w:rPr>
        <w:t xml:space="preserve"> </w:t>
      </w:r>
      <w:r w:rsidR="001C10D0" w:rsidRPr="00E170F9">
        <w:rPr>
          <w:rFonts w:asciiTheme="majorBidi" w:hAnsiTheme="majorBidi" w:cstheme="majorBidi"/>
          <w:sz w:val="32"/>
          <w:szCs w:val="32"/>
          <w:lang w:bidi="ar-IQ"/>
        </w:rPr>
        <w:t xml:space="preserve"> </w:t>
      </w:r>
      <w:proofErr w:type="gramStart"/>
      <w:r w:rsidR="001C10D0" w:rsidRPr="00E170F9">
        <w:rPr>
          <w:rFonts w:asciiTheme="majorBidi" w:hAnsiTheme="majorBidi" w:cstheme="majorBidi"/>
          <w:sz w:val="32"/>
          <w:szCs w:val="32"/>
          <w:lang w:bidi="ar-IQ"/>
        </w:rPr>
        <w:t xml:space="preserve">are </w:t>
      </w:r>
      <w:r w:rsidR="008A1C3C" w:rsidRPr="00E170F9">
        <w:rPr>
          <w:rFonts w:asciiTheme="majorBidi" w:hAnsiTheme="majorBidi" w:cstheme="majorBidi"/>
          <w:sz w:val="32"/>
          <w:szCs w:val="32"/>
          <w:lang w:bidi="ar-IQ"/>
        </w:rPr>
        <w:t xml:space="preserve"> </w:t>
      </w:r>
      <w:r w:rsidR="001C10D0" w:rsidRPr="00E170F9">
        <w:rPr>
          <w:rFonts w:asciiTheme="majorBidi" w:hAnsiTheme="majorBidi" w:cstheme="majorBidi"/>
          <w:sz w:val="32"/>
          <w:szCs w:val="32"/>
          <w:lang w:bidi="ar-IQ"/>
        </w:rPr>
        <w:t>also</w:t>
      </w:r>
      <w:proofErr w:type="gramEnd"/>
      <w:r w:rsidR="001C10D0" w:rsidRPr="00E170F9">
        <w:rPr>
          <w:rFonts w:asciiTheme="majorBidi" w:hAnsiTheme="majorBidi" w:cstheme="majorBidi"/>
          <w:sz w:val="32"/>
          <w:szCs w:val="32"/>
          <w:lang w:bidi="ar-IQ"/>
        </w:rPr>
        <w:t xml:space="preserve">   normally found, along with nerves and small blood vessels. Collagen fibers predominate, but elastic and reticular fibers are also present. </w:t>
      </w:r>
    </w:p>
    <w:p w:rsidR="008A1C3C" w:rsidRPr="00E170F9" w:rsidRDefault="00597065" w:rsidP="008A1C3C">
      <w:pPr>
        <w:bidi w:val="0"/>
        <w:spacing w:line="360" w:lineRule="auto"/>
        <w:jc w:val="both"/>
        <w:rPr>
          <w:rFonts w:asciiTheme="majorBidi" w:hAnsiTheme="majorBidi" w:cstheme="majorBidi"/>
          <w:sz w:val="32"/>
          <w:szCs w:val="32"/>
          <w:lang w:bidi="ar-IQ"/>
        </w:rPr>
      </w:pPr>
      <w:r>
        <w:rPr>
          <w:rFonts w:asciiTheme="majorBidi" w:hAnsiTheme="majorBidi" w:cstheme="majorBidi"/>
          <w:b/>
          <w:bCs/>
          <w:color w:val="1F4E79" w:themeColor="accent1" w:themeShade="80"/>
          <w:sz w:val="32"/>
          <w:szCs w:val="32"/>
          <w:lang w:bidi="ar-IQ"/>
        </w:rPr>
        <w:t>B--</w:t>
      </w:r>
      <w:r w:rsidR="008A1C3C" w:rsidRPr="00E170F9">
        <w:rPr>
          <w:rFonts w:asciiTheme="majorBidi" w:hAnsiTheme="majorBidi" w:cstheme="majorBidi"/>
          <w:b/>
          <w:bCs/>
          <w:color w:val="1F4E79" w:themeColor="accent1" w:themeShade="80"/>
          <w:sz w:val="32"/>
          <w:szCs w:val="32"/>
          <w:lang w:bidi="ar-IQ"/>
        </w:rPr>
        <w:t>Dense connective tissue</w:t>
      </w:r>
      <w:r w:rsidR="008A1C3C" w:rsidRPr="00E170F9">
        <w:rPr>
          <w:rFonts w:asciiTheme="majorBidi" w:hAnsiTheme="majorBidi" w:cstheme="majorBidi"/>
          <w:color w:val="1F4E79" w:themeColor="accent1" w:themeShade="80"/>
          <w:sz w:val="32"/>
          <w:szCs w:val="32"/>
          <w:lang w:bidi="ar-IQ"/>
        </w:rPr>
        <w:t xml:space="preserve"> </w:t>
      </w:r>
      <w:r w:rsidR="008A1C3C" w:rsidRPr="00E170F9">
        <w:rPr>
          <w:rFonts w:asciiTheme="majorBidi" w:hAnsiTheme="majorBidi" w:cstheme="majorBidi"/>
          <w:sz w:val="32"/>
          <w:szCs w:val="32"/>
          <w:lang w:bidi="ar-IQ"/>
        </w:rPr>
        <w:t>has similar components as loose connective tissue, but with fewer cells, mostly fibroblasts, and a clear predominance of bundled type I collagen fibers over ground substance. The abundance of collagen here protects organs and strengthens them structurally.</w:t>
      </w:r>
    </w:p>
    <w:p w:rsidR="008A1C3C" w:rsidRPr="00E170F9" w:rsidRDefault="00597065" w:rsidP="008A1C3C">
      <w:pPr>
        <w:bidi w:val="0"/>
        <w:spacing w:line="360" w:lineRule="auto"/>
        <w:jc w:val="both"/>
        <w:rPr>
          <w:rFonts w:asciiTheme="majorBidi" w:hAnsiTheme="majorBidi" w:cstheme="majorBidi"/>
          <w:sz w:val="32"/>
          <w:szCs w:val="32"/>
          <w:lang w:bidi="ar-IQ"/>
        </w:rPr>
      </w:pPr>
      <w:r>
        <w:rPr>
          <w:rFonts w:asciiTheme="majorBidi" w:hAnsiTheme="majorBidi" w:cstheme="majorBidi"/>
          <w:b/>
          <w:bCs/>
          <w:sz w:val="32"/>
          <w:szCs w:val="32"/>
          <w:lang w:bidi="ar-IQ"/>
        </w:rPr>
        <w:t>B</w:t>
      </w:r>
      <w:r w:rsidR="00656A48">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(1)</w:t>
      </w:r>
      <w:r w:rsidR="00305B7E">
        <w:rPr>
          <w:rFonts w:asciiTheme="majorBidi" w:hAnsiTheme="majorBidi" w:cstheme="majorBidi"/>
          <w:b/>
          <w:bCs/>
          <w:sz w:val="32"/>
          <w:szCs w:val="32"/>
          <w:lang w:bidi="ar-IQ"/>
        </w:rPr>
        <w:t xml:space="preserve"> </w:t>
      </w:r>
      <w:r w:rsidR="008A1C3C" w:rsidRPr="00E170F9">
        <w:rPr>
          <w:rFonts w:asciiTheme="majorBidi" w:hAnsiTheme="majorBidi" w:cstheme="majorBidi"/>
          <w:b/>
          <w:bCs/>
          <w:sz w:val="32"/>
          <w:szCs w:val="32"/>
          <w:lang w:bidi="ar-IQ"/>
        </w:rPr>
        <w:t>-Dense irregular connective tissue</w:t>
      </w:r>
      <w:r w:rsidR="008A1C3C" w:rsidRPr="00E170F9">
        <w:rPr>
          <w:rFonts w:asciiTheme="majorBidi" w:hAnsiTheme="majorBidi" w:cstheme="majorBidi"/>
          <w:sz w:val="32"/>
          <w:szCs w:val="32"/>
          <w:lang w:bidi="ar-IQ"/>
        </w:rPr>
        <w:t xml:space="preserve"> bundles of collagen fibers appear randomly interwoven, with no definite orientation.</w:t>
      </w:r>
    </w:p>
    <w:p w:rsidR="008A1C3C" w:rsidRPr="00E170F9" w:rsidRDefault="008A1C3C" w:rsidP="008A1C3C">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b/>
          <w:bCs/>
          <w:sz w:val="32"/>
          <w:szCs w:val="32"/>
          <w:lang w:bidi="ar-IQ"/>
        </w:rPr>
        <w:t>B</w:t>
      </w:r>
      <w:r w:rsidR="00656A48">
        <w:rPr>
          <w:rFonts w:asciiTheme="majorBidi" w:hAnsiTheme="majorBidi" w:cstheme="majorBidi"/>
          <w:b/>
          <w:bCs/>
          <w:sz w:val="32"/>
          <w:szCs w:val="32"/>
          <w:lang w:bidi="ar-IQ"/>
        </w:rPr>
        <w:t xml:space="preserve"> </w:t>
      </w:r>
      <w:r w:rsidR="00597065">
        <w:rPr>
          <w:rFonts w:asciiTheme="majorBidi" w:hAnsiTheme="majorBidi" w:cstheme="majorBidi"/>
          <w:b/>
          <w:bCs/>
          <w:sz w:val="32"/>
          <w:szCs w:val="32"/>
          <w:lang w:bidi="ar-IQ"/>
        </w:rPr>
        <w:t>(2)</w:t>
      </w:r>
      <w:r w:rsidR="00305B7E">
        <w:rPr>
          <w:rFonts w:asciiTheme="majorBidi" w:hAnsiTheme="majorBidi" w:cstheme="majorBidi"/>
          <w:b/>
          <w:bCs/>
          <w:sz w:val="32"/>
          <w:szCs w:val="32"/>
          <w:lang w:bidi="ar-IQ"/>
        </w:rPr>
        <w:t xml:space="preserve"> </w:t>
      </w:r>
      <w:r w:rsidRPr="00E170F9">
        <w:rPr>
          <w:rFonts w:asciiTheme="majorBidi" w:hAnsiTheme="majorBidi" w:cstheme="majorBidi"/>
          <w:b/>
          <w:bCs/>
          <w:sz w:val="32"/>
          <w:szCs w:val="32"/>
          <w:lang w:bidi="ar-IQ"/>
        </w:rPr>
        <w:t>-</w:t>
      </w:r>
      <w:r w:rsidRPr="00E170F9">
        <w:rPr>
          <w:b/>
          <w:bCs/>
          <w:sz w:val="32"/>
          <w:szCs w:val="32"/>
        </w:rPr>
        <w:t xml:space="preserve"> </w:t>
      </w:r>
      <w:r w:rsidRPr="00E170F9">
        <w:rPr>
          <w:rFonts w:asciiTheme="majorBidi" w:hAnsiTheme="majorBidi" w:cstheme="majorBidi"/>
          <w:b/>
          <w:bCs/>
          <w:sz w:val="32"/>
          <w:szCs w:val="32"/>
          <w:lang w:bidi="ar-IQ"/>
        </w:rPr>
        <w:t>Dense regular connective tissue</w:t>
      </w:r>
      <w:r w:rsidRPr="00E170F9">
        <w:rPr>
          <w:rFonts w:asciiTheme="majorBidi" w:hAnsiTheme="majorBidi" w:cstheme="majorBidi"/>
          <w:sz w:val="32"/>
          <w:szCs w:val="32"/>
          <w:lang w:bidi="ar-IQ"/>
        </w:rPr>
        <w:t xml:space="preserve"> consists mostly of type I collagen bundles and fibroblasts aligned in parallel for great resistance to prolonged or repeated stresses from the same direction.</w:t>
      </w:r>
      <w:r w:rsidRPr="00E170F9">
        <w:rPr>
          <w:sz w:val="32"/>
          <w:szCs w:val="32"/>
        </w:rPr>
        <w:t xml:space="preserve"> </w:t>
      </w:r>
      <w:r w:rsidRPr="00E170F9">
        <w:rPr>
          <w:rFonts w:asciiTheme="majorBidi" w:hAnsiTheme="majorBidi" w:cstheme="majorBidi"/>
          <w:sz w:val="32"/>
          <w:szCs w:val="32"/>
          <w:lang w:bidi="ar-IQ"/>
        </w:rPr>
        <w:t>The best examples of dense regular connective tissue are the v</w:t>
      </w:r>
      <w:r w:rsidR="00656A48">
        <w:rPr>
          <w:rFonts w:asciiTheme="majorBidi" w:hAnsiTheme="majorBidi" w:cstheme="majorBidi"/>
          <w:sz w:val="32"/>
          <w:szCs w:val="32"/>
          <w:lang w:bidi="ar-IQ"/>
        </w:rPr>
        <w:t>ery strong and flexible tendons</w:t>
      </w:r>
      <w:r w:rsidRPr="00E170F9">
        <w:rPr>
          <w:rFonts w:asciiTheme="majorBidi" w:hAnsiTheme="majorBidi" w:cstheme="majorBidi"/>
          <w:sz w:val="32"/>
          <w:szCs w:val="32"/>
          <w:lang w:bidi="ar-IQ"/>
        </w:rPr>
        <w:t>, cords connecting muscles to bones, aponeuroses, which are sheet-like tendons; and ligaments, bands or sheets that hold together components of the skeletal system.</w:t>
      </w:r>
    </w:p>
    <w:p w:rsidR="00ED2BB1" w:rsidRPr="00E170F9" w:rsidRDefault="00ED2BB1" w:rsidP="00ED2BB1">
      <w:pPr>
        <w:bidi w:val="0"/>
        <w:spacing w:line="360" w:lineRule="auto"/>
        <w:jc w:val="both"/>
        <w:rPr>
          <w:rFonts w:asciiTheme="majorBidi" w:hAnsiTheme="majorBidi" w:cstheme="majorBidi"/>
          <w:sz w:val="32"/>
          <w:szCs w:val="32"/>
          <w:lang w:bidi="ar-IQ"/>
        </w:rPr>
      </w:pPr>
    </w:p>
    <w:p w:rsidR="00597065" w:rsidRPr="00305B7E" w:rsidRDefault="00ED2BB1" w:rsidP="00305B7E">
      <w:pPr>
        <w:bidi w:val="0"/>
        <w:spacing w:line="360" w:lineRule="auto"/>
        <w:jc w:val="center"/>
        <w:rPr>
          <w:rFonts w:asciiTheme="majorBidi" w:hAnsiTheme="majorBidi" w:cstheme="majorBidi"/>
          <w:sz w:val="32"/>
          <w:szCs w:val="32"/>
          <w:lang w:bidi="ar-IQ"/>
        </w:rPr>
      </w:pPr>
      <w:r w:rsidRPr="00E170F9">
        <w:rPr>
          <w:noProof/>
          <w:sz w:val="32"/>
          <w:szCs w:val="32"/>
        </w:rPr>
        <w:lastRenderedPageBreak/>
        <w:drawing>
          <wp:inline distT="0" distB="0" distL="0" distR="0" wp14:anchorId="6F2F4725" wp14:editId="6208D58E">
            <wp:extent cx="5631638" cy="2961861"/>
            <wp:effectExtent l="152400" t="152400" r="369570" b="353060"/>
            <wp:docPr id="4" name="صورة 4" descr="Chapter 13 - Connective Tissue Supports and Protects - BIO 140 - Human  Biology I - Textbook - LibGuides at Hostos Community Colle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ter 13 - Connective Tissue Supports and Protects - BIO 140 - Human  Biology I - Textbook - LibGuides at Hostos Community College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7847" cy="2991423"/>
                    </a:xfrm>
                    <a:prstGeom prst="rect">
                      <a:avLst/>
                    </a:prstGeom>
                    <a:ln>
                      <a:noFill/>
                    </a:ln>
                    <a:effectLst>
                      <a:outerShdw blurRad="292100" dist="139700" dir="2700000" algn="tl" rotWithShape="0">
                        <a:srgbClr val="333333">
                          <a:alpha val="65000"/>
                        </a:srgbClr>
                      </a:outerShdw>
                    </a:effectLst>
                  </pic:spPr>
                </pic:pic>
              </a:graphicData>
            </a:graphic>
          </wp:inline>
        </w:drawing>
      </w:r>
    </w:p>
    <w:p w:rsidR="000C3CE5" w:rsidRPr="009720FA" w:rsidRDefault="000C3CE5" w:rsidP="00597065">
      <w:pPr>
        <w:bidi w:val="0"/>
        <w:spacing w:line="360" w:lineRule="auto"/>
        <w:jc w:val="center"/>
        <w:rPr>
          <w:rFonts w:asciiTheme="majorBidi" w:hAnsiTheme="majorBidi" w:cstheme="majorBidi"/>
          <w:b/>
          <w:bCs/>
          <w:color w:val="FF0000"/>
          <w:sz w:val="36"/>
          <w:szCs w:val="36"/>
          <w:lang w:bidi="ar-IQ"/>
        </w:rPr>
      </w:pPr>
      <w:r w:rsidRPr="009720FA">
        <w:rPr>
          <w:rFonts w:asciiTheme="majorBidi" w:hAnsiTheme="majorBidi" w:cstheme="majorBidi"/>
          <w:b/>
          <w:bCs/>
          <w:color w:val="FF0000"/>
          <w:sz w:val="36"/>
          <w:szCs w:val="36"/>
          <w:lang w:bidi="ar-IQ"/>
        </w:rPr>
        <w:t>2-Specialized Connective Tissues</w:t>
      </w:r>
    </w:p>
    <w:p w:rsidR="000C3CE5" w:rsidRPr="00E170F9" w:rsidRDefault="000C3CE5" w:rsidP="0033108D">
      <w:pPr>
        <w:bidi w:val="0"/>
        <w:spacing w:line="360" w:lineRule="auto"/>
        <w:rPr>
          <w:rFonts w:asciiTheme="majorBidi" w:hAnsiTheme="majorBidi" w:cstheme="majorBidi"/>
          <w:sz w:val="32"/>
          <w:szCs w:val="32"/>
          <w:lang w:bidi="ar-IQ"/>
        </w:rPr>
      </w:pPr>
      <w:r w:rsidRPr="00E170F9">
        <w:rPr>
          <w:rFonts w:asciiTheme="majorBidi" w:hAnsiTheme="majorBidi" w:cstheme="majorBidi"/>
          <w:sz w:val="32"/>
          <w:szCs w:val="32"/>
          <w:lang w:bidi="ar-IQ"/>
        </w:rPr>
        <w:t>A-Reticular connective tissue</w:t>
      </w:r>
      <w:r w:rsidR="008F291A" w:rsidRPr="00E170F9">
        <w:rPr>
          <w:rFonts w:asciiTheme="majorBidi" w:hAnsiTheme="majorBidi" w:cstheme="majorBidi"/>
          <w:sz w:val="32"/>
          <w:szCs w:val="32"/>
          <w:lang w:bidi="ar-IQ"/>
        </w:rPr>
        <w:t>.</w:t>
      </w:r>
      <w:r w:rsidRPr="00E170F9">
        <w:rPr>
          <w:rFonts w:asciiTheme="majorBidi" w:hAnsiTheme="majorBidi" w:cstheme="majorBidi"/>
          <w:sz w:val="32"/>
          <w:szCs w:val="32"/>
          <w:lang w:bidi="ar-IQ"/>
        </w:rPr>
        <w:t xml:space="preserve"> </w:t>
      </w:r>
    </w:p>
    <w:p w:rsidR="000C3CE5" w:rsidRPr="00E170F9" w:rsidRDefault="008F291A" w:rsidP="0033108D">
      <w:pPr>
        <w:bidi w:val="0"/>
        <w:spacing w:line="360" w:lineRule="auto"/>
        <w:rPr>
          <w:rFonts w:asciiTheme="majorBidi" w:hAnsiTheme="majorBidi" w:cstheme="majorBidi"/>
          <w:sz w:val="32"/>
          <w:szCs w:val="32"/>
          <w:lang w:bidi="ar-IQ"/>
        </w:rPr>
      </w:pPr>
      <w:r w:rsidRPr="00E170F9">
        <w:rPr>
          <w:rFonts w:asciiTheme="majorBidi" w:hAnsiTheme="majorBidi" w:cstheme="majorBidi"/>
          <w:sz w:val="32"/>
          <w:szCs w:val="32"/>
          <w:lang w:bidi="ar-IQ"/>
        </w:rPr>
        <w:t>B-Adipose Tissue.</w:t>
      </w:r>
    </w:p>
    <w:p w:rsidR="000C3CE5" w:rsidRPr="00E170F9" w:rsidRDefault="0033108D" w:rsidP="0033108D">
      <w:pPr>
        <w:bidi w:val="0"/>
        <w:spacing w:line="360" w:lineRule="auto"/>
        <w:rPr>
          <w:rFonts w:asciiTheme="majorBidi" w:hAnsiTheme="majorBidi" w:cstheme="majorBidi"/>
          <w:sz w:val="32"/>
          <w:szCs w:val="32"/>
          <w:lang w:bidi="ar-IQ"/>
        </w:rPr>
      </w:pPr>
      <w:r w:rsidRPr="00E170F9">
        <w:rPr>
          <w:rFonts w:asciiTheme="majorBidi" w:hAnsiTheme="majorBidi" w:cstheme="majorBidi"/>
          <w:sz w:val="32"/>
          <w:szCs w:val="32"/>
          <w:lang w:bidi="ar-IQ"/>
        </w:rPr>
        <w:t>C</w:t>
      </w:r>
      <w:r w:rsidR="000C3CE5" w:rsidRPr="00E170F9">
        <w:rPr>
          <w:rFonts w:asciiTheme="majorBidi" w:hAnsiTheme="majorBidi" w:cstheme="majorBidi"/>
          <w:sz w:val="32"/>
          <w:szCs w:val="32"/>
          <w:lang w:bidi="ar-IQ"/>
        </w:rPr>
        <w:t>-Cartilage</w:t>
      </w:r>
      <w:r w:rsidR="008F291A" w:rsidRPr="00E170F9">
        <w:rPr>
          <w:rFonts w:asciiTheme="majorBidi" w:hAnsiTheme="majorBidi" w:cstheme="majorBidi"/>
          <w:sz w:val="32"/>
          <w:szCs w:val="32"/>
          <w:lang w:bidi="ar-IQ"/>
        </w:rPr>
        <w:t>.</w:t>
      </w:r>
      <w:r w:rsidR="000C3CE5" w:rsidRPr="00E170F9">
        <w:rPr>
          <w:rFonts w:asciiTheme="majorBidi" w:hAnsiTheme="majorBidi" w:cstheme="majorBidi"/>
          <w:sz w:val="32"/>
          <w:szCs w:val="32"/>
          <w:lang w:bidi="ar-IQ"/>
        </w:rPr>
        <w:t xml:space="preserve"> </w:t>
      </w:r>
    </w:p>
    <w:p w:rsidR="0033108D" w:rsidRPr="00E170F9" w:rsidRDefault="0033108D" w:rsidP="0033108D">
      <w:pPr>
        <w:bidi w:val="0"/>
        <w:spacing w:line="360" w:lineRule="auto"/>
        <w:rPr>
          <w:rFonts w:asciiTheme="majorBidi" w:hAnsiTheme="majorBidi" w:cstheme="majorBidi"/>
          <w:sz w:val="32"/>
          <w:szCs w:val="32"/>
          <w:lang w:bidi="ar-IQ"/>
        </w:rPr>
      </w:pPr>
      <w:r w:rsidRPr="00E170F9">
        <w:rPr>
          <w:rFonts w:asciiTheme="majorBidi" w:hAnsiTheme="majorBidi" w:cstheme="majorBidi"/>
          <w:sz w:val="32"/>
          <w:szCs w:val="32"/>
          <w:lang w:bidi="ar-IQ"/>
        </w:rPr>
        <w:t>D-</w:t>
      </w:r>
      <w:r w:rsidR="000C3CE5" w:rsidRPr="00E170F9">
        <w:rPr>
          <w:rFonts w:asciiTheme="majorBidi" w:hAnsiTheme="majorBidi" w:cstheme="majorBidi"/>
          <w:sz w:val="32"/>
          <w:szCs w:val="32"/>
          <w:lang w:bidi="ar-IQ"/>
        </w:rPr>
        <w:t>Bone</w:t>
      </w:r>
      <w:r w:rsidR="008F291A" w:rsidRPr="00E170F9">
        <w:rPr>
          <w:rFonts w:asciiTheme="majorBidi" w:hAnsiTheme="majorBidi" w:cstheme="majorBidi"/>
          <w:sz w:val="32"/>
          <w:szCs w:val="32"/>
          <w:lang w:bidi="ar-IQ"/>
        </w:rPr>
        <w:t>.</w:t>
      </w:r>
      <w:r w:rsidR="000C3CE5" w:rsidRPr="00E170F9">
        <w:rPr>
          <w:rFonts w:asciiTheme="majorBidi" w:hAnsiTheme="majorBidi" w:cstheme="majorBidi"/>
          <w:sz w:val="32"/>
          <w:szCs w:val="32"/>
          <w:lang w:bidi="ar-IQ"/>
        </w:rPr>
        <w:t xml:space="preserve"> </w:t>
      </w:r>
    </w:p>
    <w:p w:rsidR="00FC120A" w:rsidRPr="00E170F9" w:rsidRDefault="0033108D" w:rsidP="0033108D">
      <w:pPr>
        <w:bidi w:val="0"/>
        <w:spacing w:line="360" w:lineRule="auto"/>
        <w:rPr>
          <w:rFonts w:asciiTheme="majorBidi" w:hAnsiTheme="majorBidi" w:cstheme="majorBidi"/>
          <w:sz w:val="32"/>
          <w:szCs w:val="32"/>
          <w:rtl/>
          <w:lang w:bidi="ar-IQ"/>
        </w:rPr>
      </w:pPr>
      <w:r w:rsidRPr="00E170F9">
        <w:rPr>
          <w:rFonts w:asciiTheme="majorBidi" w:hAnsiTheme="majorBidi" w:cstheme="majorBidi"/>
          <w:sz w:val="32"/>
          <w:szCs w:val="32"/>
          <w:lang w:bidi="ar-IQ"/>
        </w:rPr>
        <w:t>E-</w:t>
      </w:r>
      <w:r w:rsidR="000C3CE5" w:rsidRPr="00E170F9">
        <w:rPr>
          <w:rFonts w:asciiTheme="majorBidi" w:hAnsiTheme="majorBidi" w:cstheme="majorBidi"/>
          <w:sz w:val="32"/>
          <w:szCs w:val="32"/>
          <w:lang w:bidi="ar-IQ"/>
        </w:rPr>
        <w:t xml:space="preserve"> Blood</w:t>
      </w:r>
      <w:r w:rsidR="008F291A" w:rsidRPr="00E170F9">
        <w:rPr>
          <w:rFonts w:asciiTheme="majorBidi" w:hAnsiTheme="majorBidi" w:cstheme="majorBidi"/>
          <w:sz w:val="32"/>
          <w:szCs w:val="32"/>
          <w:lang w:bidi="ar-IQ"/>
        </w:rPr>
        <w:t>.</w:t>
      </w:r>
      <w:r w:rsidR="000C3CE5" w:rsidRPr="00E170F9">
        <w:rPr>
          <w:rFonts w:asciiTheme="majorBidi" w:hAnsiTheme="majorBidi" w:cstheme="majorBidi"/>
          <w:sz w:val="32"/>
          <w:szCs w:val="32"/>
          <w:lang w:bidi="ar-IQ"/>
        </w:rPr>
        <w:t xml:space="preserve"> </w:t>
      </w:r>
    </w:p>
    <w:p w:rsidR="009720FA" w:rsidRDefault="009720FA" w:rsidP="001049BC">
      <w:pPr>
        <w:bidi w:val="0"/>
        <w:spacing w:line="360" w:lineRule="auto"/>
        <w:jc w:val="center"/>
        <w:rPr>
          <w:rFonts w:asciiTheme="majorBidi" w:hAnsiTheme="majorBidi" w:cstheme="majorBidi"/>
          <w:b/>
          <w:bCs/>
          <w:color w:val="FF0000"/>
          <w:sz w:val="32"/>
          <w:szCs w:val="32"/>
        </w:rPr>
      </w:pPr>
    </w:p>
    <w:p w:rsidR="00656A48" w:rsidRPr="009720FA" w:rsidRDefault="00656A48" w:rsidP="00656A48">
      <w:pPr>
        <w:bidi w:val="0"/>
        <w:spacing w:line="360" w:lineRule="auto"/>
        <w:jc w:val="center"/>
        <w:rPr>
          <w:rFonts w:asciiTheme="majorBidi" w:hAnsiTheme="majorBidi" w:cstheme="majorBidi"/>
          <w:b/>
          <w:bCs/>
          <w:color w:val="FF0000"/>
          <w:sz w:val="36"/>
          <w:szCs w:val="36"/>
          <w:lang w:bidi="ar-IQ"/>
        </w:rPr>
      </w:pPr>
      <w:r>
        <w:rPr>
          <w:rFonts w:asciiTheme="majorBidi" w:hAnsiTheme="majorBidi" w:cstheme="majorBidi"/>
          <w:b/>
          <w:bCs/>
          <w:color w:val="FF0000"/>
          <w:sz w:val="36"/>
          <w:szCs w:val="36"/>
          <w:lang w:bidi="ar-IQ"/>
        </w:rPr>
        <w:t>****</w:t>
      </w:r>
      <w:bookmarkStart w:id="0" w:name="_GoBack"/>
      <w:r w:rsidRPr="009720FA">
        <w:rPr>
          <w:rFonts w:asciiTheme="majorBidi" w:hAnsiTheme="majorBidi" w:cstheme="majorBidi"/>
          <w:b/>
          <w:bCs/>
          <w:color w:val="FF0000"/>
          <w:sz w:val="36"/>
          <w:szCs w:val="36"/>
          <w:lang w:bidi="ar-IQ"/>
        </w:rPr>
        <w:t>Embryonic Connective Tissues</w:t>
      </w:r>
      <w:bookmarkEnd w:id="0"/>
    </w:p>
    <w:p w:rsidR="00656A48" w:rsidRPr="00E170F9" w:rsidRDefault="00656A48" w:rsidP="00656A48">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b/>
          <w:bCs/>
          <w:color w:val="1F4E79" w:themeColor="accent1" w:themeShade="80"/>
          <w:sz w:val="32"/>
          <w:szCs w:val="32"/>
          <w:lang w:bidi="ar-IQ"/>
        </w:rPr>
        <w:t>A--- Mesenchyme</w:t>
      </w:r>
      <w:r w:rsidRPr="00E170F9">
        <w:rPr>
          <w:rFonts w:asciiTheme="majorBidi" w:hAnsiTheme="majorBidi" w:cstheme="majorBidi"/>
          <w:color w:val="1F4E79" w:themeColor="accent1" w:themeShade="80"/>
          <w:sz w:val="32"/>
          <w:szCs w:val="32"/>
          <w:lang w:bidi="ar-IQ"/>
        </w:rPr>
        <w:t xml:space="preserve"> </w:t>
      </w:r>
      <w:r w:rsidRPr="00E170F9">
        <w:rPr>
          <w:rFonts w:asciiTheme="majorBidi" w:hAnsiTheme="majorBidi" w:cstheme="majorBidi"/>
          <w:sz w:val="32"/>
          <w:szCs w:val="32"/>
          <w:lang w:bidi="ar-IQ"/>
        </w:rPr>
        <w:t xml:space="preserve">Sparse, undifferentiated cells, uniformly distributed in matrix with sparse collagen fibers, Major Functions Contains </w:t>
      </w:r>
      <w:r w:rsidRPr="00E170F9">
        <w:rPr>
          <w:rFonts w:asciiTheme="majorBidi" w:hAnsiTheme="majorBidi" w:cstheme="majorBidi"/>
          <w:sz w:val="32"/>
          <w:szCs w:val="32"/>
          <w:lang w:bidi="ar-IQ"/>
        </w:rPr>
        <w:lastRenderedPageBreak/>
        <w:t>stem/progenitor cells for all adult connective tissue cells</w:t>
      </w:r>
      <w:proofErr w:type="gramStart"/>
      <w:r w:rsidRPr="00E170F9">
        <w:rPr>
          <w:sz w:val="32"/>
          <w:szCs w:val="32"/>
        </w:rPr>
        <w:t>..</w:t>
      </w:r>
      <w:proofErr w:type="gramEnd"/>
      <w:r w:rsidRPr="00E170F9">
        <w:rPr>
          <w:sz w:val="32"/>
          <w:szCs w:val="32"/>
        </w:rPr>
        <w:t xml:space="preserve"> </w:t>
      </w:r>
      <w:r w:rsidRPr="00E170F9">
        <w:rPr>
          <w:rFonts w:asciiTheme="majorBidi" w:hAnsiTheme="majorBidi" w:cstheme="majorBidi"/>
          <w:sz w:val="32"/>
          <w:szCs w:val="32"/>
          <w:lang w:bidi="ar-IQ"/>
        </w:rPr>
        <w:t>Examples Mesodermal layer of early embryo.</w:t>
      </w:r>
    </w:p>
    <w:p w:rsidR="009720FA" w:rsidRPr="00656A48" w:rsidRDefault="00656A48" w:rsidP="00656A48">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b/>
          <w:bCs/>
          <w:color w:val="44546A" w:themeColor="text2"/>
          <w:sz w:val="32"/>
          <w:szCs w:val="32"/>
          <w:lang w:bidi="ar-IQ"/>
        </w:rPr>
        <w:t>B---Mucoid (mucous) connective tissue</w:t>
      </w:r>
      <w:r w:rsidRPr="00E170F9">
        <w:rPr>
          <w:rFonts w:asciiTheme="majorBidi" w:hAnsiTheme="majorBidi" w:cstheme="majorBidi"/>
          <w:color w:val="44546A" w:themeColor="text2"/>
          <w:sz w:val="32"/>
          <w:szCs w:val="32"/>
          <w:lang w:bidi="ar-IQ"/>
        </w:rPr>
        <w:t xml:space="preserve"> </w:t>
      </w:r>
      <w:r w:rsidRPr="00E170F9">
        <w:rPr>
          <w:rFonts w:asciiTheme="majorBidi" w:hAnsiTheme="majorBidi" w:cstheme="majorBidi"/>
          <w:sz w:val="32"/>
          <w:szCs w:val="32"/>
          <w:lang w:bidi="ar-IQ"/>
        </w:rPr>
        <w:t>Random fibroblasts and collagen fibers in viscous matrix. Major Functions Supports and cushions large blood vessels Examples Matrix of the fetal umbilical cord.</w:t>
      </w:r>
    </w:p>
    <w:p w:rsidR="00B8204F" w:rsidRPr="00A06B86" w:rsidRDefault="00A06B86" w:rsidP="009720FA">
      <w:pPr>
        <w:bidi w:val="0"/>
        <w:spacing w:line="360" w:lineRule="auto"/>
        <w:jc w:val="center"/>
        <w:rPr>
          <w:rFonts w:asciiTheme="majorBidi" w:hAnsiTheme="majorBidi" w:cstheme="majorBidi"/>
          <w:b/>
          <w:bCs/>
          <w:color w:val="002060"/>
          <w:sz w:val="36"/>
          <w:szCs w:val="36"/>
        </w:rPr>
      </w:pPr>
      <w:r w:rsidRPr="00A06B86">
        <w:rPr>
          <w:rFonts w:asciiTheme="majorBidi" w:hAnsiTheme="majorBidi" w:cstheme="majorBidi"/>
          <w:b/>
          <w:bCs/>
          <w:color w:val="002060"/>
          <w:sz w:val="36"/>
          <w:szCs w:val="36"/>
        </w:rPr>
        <w:t>***</w:t>
      </w:r>
      <w:r w:rsidR="001049BC" w:rsidRPr="00A06B86">
        <w:rPr>
          <w:rFonts w:asciiTheme="majorBidi" w:hAnsiTheme="majorBidi" w:cstheme="majorBidi"/>
          <w:b/>
          <w:bCs/>
          <w:color w:val="002060"/>
          <w:sz w:val="36"/>
          <w:szCs w:val="36"/>
        </w:rPr>
        <w:t>Cells of Connective Tissue</w:t>
      </w:r>
    </w:p>
    <w:p w:rsidR="007C7B7C" w:rsidRPr="009720FA" w:rsidRDefault="007C7B7C" w:rsidP="007C7B7C">
      <w:pPr>
        <w:bidi w:val="0"/>
        <w:spacing w:line="360" w:lineRule="auto"/>
        <w:jc w:val="both"/>
        <w:rPr>
          <w:rFonts w:asciiTheme="majorBidi" w:hAnsiTheme="majorBidi" w:cstheme="majorBidi"/>
          <w:b/>
          <w:bCs/>
          <w:color w:val="0070C0"/>
          <w:sz w:val="36"/>
          <w:szCs w:val="36"/>
        </w:rPr>
      </w:pPr>
      <w:r w:rsidRPr="009720FA">
        <w:rPr>
          <w:rFonts w:asciiTheme="majorBidi" w:hAnsiTheme="majorBidi" w:cstheme="majorBidi"/>
          <w:b/>
          <w:bCs/>
          <w:color w:val="0070C0"/>
          <w:sz w:val="36"/>
          <w:szCs w:val="36"/>
        </w:rPr>
        <w:t>1-</w:t>
      </w:r>
      <w:r w:rsidR="00810055" w:rsidRPr="009720FA">
        <w:rPr>
          <w:rFonts w:asciiTheme="majorBidi" w:hAnsiTheme="majorBidi" w:cstheme="majorBidi"/>
          <w:b/>
          <w:bCs/>
          <w:color w:val="0070C0"/>
          <w:sz w:val="36"/>
          <w:szCs w:val="36"/>
        </w:rPr>
        <w:t xml:space="preserve"> Fibroblasts</w:t>
      </w:r>
      <w:r w:rsidRPr="009720FA">
        <w:rPr>
          <w:rFonts w:asciiTheme="majorBidi" w:hAnsiTheme="majorBidi" w:cstheme="majorBidi"/>
          <w:b/>
          <w:bCs/>
          <w:color w:val="0070C0"/>
          <w:sz w:val="36"/>
          <w:szCs w:val="36"/>
        </w:rPr>
        <w:t>:-</w:t>
      </w:r>
    </w:p>
    <w:p w:rsidR="00810055" w:rsidRPr="00E170F9" w:rsidRDefault="007C7B7C" w:rsidP="007C7B7C">
      <w:pPr>
        <w:bidi w:val="0"/>
        <w:spacing w:line="360" w:lineRule="auto"/>
        <w:jc w:val="both"/>
        <w:rPr>
          <w:rFonts w:asciiTheme="majorBidi" w:hAnsiTheme="majorBidi" w:cstheme="majorBidi"/>
          <w:sz w:val="32"/>
          <w:szCs w:val="32"/>
          <w:rtl/>
          <w:lang w:bidi="ar-IQ"/>
        </w:rPr>
      </w:pPr>
      <w:r w:rsidRPr="00E170F9">
        <w:rPr>
          <w:rFonts w:asciiTheme="majorBidi" w:hAnsiTheme="majorBidi" w:cstheme="majorBidi"/>
          <w:sz w:val="32"/>
          <w:szCs w:val="32"/>
        </w:rPr>
        <w:t>Fibroblasts</w:t>
      </w:r>
      <w:r w:rsidR="00810055" w:rsidRPr="00E170F9">
        <w:rPr>
          <w:rFonts w:asciiTheme="majorBidi" w:hAnsiTheme="majorBidi" w:cstheme="majorBidi"/>
          <w:sz w:val="32"/>
          <w:szCs w:val="32"/>
        </w:rPr>
        <w:t xml:space="preserve"> are the key cells in connective tissue proper. Fibroblasts originate locally from mesenchymal cells and are permanent residents of connective tissue. Other cells found here, such as macrophages, plasma cells, and mast cells, originate from hematopoietic stem cells in bone marrow, circulate in the blood, and then move into connective tissue where they function. These and other white blood cells (leukocytes) are transient cells of most connective tissues, where they perform various functions for a short period as needed and then die by apoptosis.</w:t>
      </w:r>
    </w:p>
    <w:p w:rsidR="00E7358D" w:rsidRPr="00E170F9" w:rsidRDefault="00810055" w:rsidP="00E7358D">
      <w:pPr>
        <w:bidi w:val="0"/>
        <w:spacing w:line="360" w:lineRule="auto"/>
        <w:jc w:val="both"/>
        <w:rPr>
          <w:rFonts w:asciiTheme="majorBidi" w:hAnsiTheme="majorBidi" w:cstheme="majorBidi"/>
          <w:sz w:val="32"/>
          <w:szCs w:val="32"/>
          <w:rtl/>
          <w:lang w:bidi="ar-IQ"/>
        </w:rPr>
      </w:pPr>
      <w:r w:rsidRPr="00E170F9">
        <w:rPr>
          <w:rFonts w:asciiTheme="majorBidi" w:hAnsiTheme="majorBidi" w:cstheme="majorBidi"/>
          <w:sz w:val="32"/>
          <w:szCs w:val="32"/>
        </w:rPr>
        <w:t xml:space="preserve">Fibroblasts are targets of many families of proteins called growth factors that influence cell growth and differentiation. In adults, connective tissue fibroblasts rarely undergo division. However, stimulated by locally released growth factors, cell cycling and mitotic </w:t>
      </w:r>
      <w:r w:rsidRPr="00E170F9">
        <w:rPr>
          <w:rFonts w:asciiTheme="majorBidi" w:hAnsiTheme="majorBidi" w:cstheme="majorBidi"/>
          <w:sz w:val="32"/>
          <w:szCs w:val="32"/>
        </w:rPr>
        <w:lastRenderedPageBreak/>
        <w:t xml:space="preserve">activity resume when the tissue requires additional fibroblasts, for example, to repair a damaged organ. Fibroblasts involved in wound healing, sometimes called myofibroblasts, have a well-developed contractile function and </w:t>
      </w:r>
      <w:proofErr w:type="gramStart"/>
      <w:r w:rsidRPr="00E170F9">
        <w:rPr>
          <w:rFonts w:asciiTheme="majorBidi" w:hAnsiTheme="majorBidi" w:cstheme="majorBidi"/>
          <w:sz w:val="32"/>
          <w:szCs w:val="32"/>
        </w:rPr>
        <w:t xml:space="preserve">are </w:t>
      </w:r>
      <w:r w:rsidR="00E7358D" w:rsidRPr="00E170F9">
        <w:rPr>
          <w:rFonts w:asciiTheme="majorBidi" w:hAnsiTheme="majorBidi" w:cstheme="majorBidi"/>
          <w:sz w:val="32"/>
          <w:szCs w:val="32"/>
        </w:rPr>
        <w:t xml:space="preserve"> </w:t>
      </w:r>
      <w:r w:rsidRPr="00E170F9">
        <w:rPr>
          <w:rFonts w:asciiTheme="majorBidi" w:hAnsiTheme="majorBidi" w:cstheme="majorBidi"/>
          <w:sz w:val="32"/>
          <w:szCs w:val="32"/>
        </w:rPr>
        <w:t>enriched</w:t>
      </w:r>
      <w:proofErr w:type="gramEnd"/>
      <w:r w:rsidRPr="00E170F9">
        <w:rPr>
          <w:rFonts w:asciiTheme="majorBidi" w:hAnsiTheme="majorBidi" w:cstheme="majorBidi"/>
          <w:sz w:val="32"/>
          <w:szCs w:val="32"/>
        </w:rPr>
        <w:t xml:space="preserve"> with a form of actin also found in smooth muscle cells</w:t>
      </w:r>
      <w:r w:rsidR="00E7358D" w:rsidRPr="00E170F9">
        <w:rPr>
          <w:rFonts w:asciiTheme="majorBidi" w:hAnsiTheme="majorBidi" w:cstheme="majorBidi"/>
          <w:sz w:val="32"/>
          <w:szCs w:val="32"/>
        </w:rPr>
        <w:t>. Fibroblasts synthesize and secrete collagen (the most abundant protein of the body) and elastin, which both form large fibers, as well as the GAGs, proteoglycans, and multiadhesive glycoproteins that comprise the ground substance. As described later, most of the secreted ECM components undergo further modification outside the cell before assembling as a matrix</w:t>
      </w:r>
    </w:p>
    <w:p w:rsidR="001F3534" w:rsidRPr="00E170F9" w:rsidRDefault="001F3534" w:rsidP="00BB5FF3">
      <w:pPr>
        <w:bidi w:val="0"/>
        <w:spacing w:line="360" w:lineRule="auto"/>
        <w:jc w:val="both"/>
        <w:rPr>
          <w:rFonts w:asciiTheme="majorBidi" w:hAnsiTheme="majorBidi" w:cstheme="majorBidi"/>
          <w:sz w:val="32"/>
          <w:szCs w:val="32"/>
          <w:rtl/>
          <w:lang w:bidi="ar-IQ"/>
        </w:rPr>
      </w:pPr>
    </w:p>
    <w:p w:rsidR="001F3534" w:rsidRPr="00E170F9" w:rsidRDefault="00B8204F" w:rsidP="00B83B8D">
      <w:pPr>
        <w:bidi w:val="0"/>
        <w:spacing w:line="360" w:lineRule="auto"/>
        <w:jc w:val="center"/>
        <w:rPr>
          <w:rFonts w:asciiTheme="majorBidi" w:hAnsiTheme="majorBidi" w:cstheme="majorBidi"/>
          <w:sz w:val="32"/>
          <w:szCs w:val="32"/>
          <w:rtl/>
          <w:lang w:bidi="ar-IQ"/>
        </w:rPr>
      </w:pPr>
      <w:r w:rsidRPr="00E170F9">
        <w:rPr>
          <w:rFonts w:asciiTheme="majorBidi" w:hAnsiTheme="majorBidi" w:cstheme="majorBidi"/>
          <w:noProof/>
          <w:sz w:val="32"/>
          <w:szCs w:val="32"/>
        </w:rPr>
        <w:drawing>
          <wp:inline distT="0" distB="0" distL="0" distR="0" wp14:anchorId="4FAED6A4" wp14:editId="74E650FB">
            <wp:extent cx="4595053" cy="2623433"/>
            <wp:effectExtent l="133350" t="133350" r="148590" b="158115"/>
            <wp:docPr id="7" name="صورة 7" descr="Fibroblasts in dense irregular connective tissue | Collagen fibers, Anatomy  and physiology, Flash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broblasts in dense irregular connective tissue | Collagen fibers, Anatomy  and physiology, Flashcar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4745" cy="2708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05B7E" w:rsidRDefault="00305B7E" w:rsidP="00BB5FF3">
      <w:pPr>
        <w:bidi w:val="0"/>
        <w:spacing w:line="360" w:lineRule="auto"/>
        <w:jc w:val="both"/>
        <w:rPr>
          <w:rFonts w:asciiTheme="majorBidi" w:hAnsiTheme="majorBidi" w:cstheme="majorBidi"/>
          <w:b/>
          <w:bCs/>
          <w:color w:val="0070C0"/>
          <w:sz w:val="36"/>
          <w:szCs w:val="36"/>
        </w:rPr>
      </w:pPr>
    </w:p>
    <w:p w:rsidR="00305B7E" w:rsidRDefault="00305B7E" w:rsidP="00305B7E">
      <w:pPr>
        <w:bidi w:val="0"/>
        <w:spacing w:line="360" w:lineRule="auto"/>
        <w:jc w:val="both"/>
        <w:rPr>
          <w:rFonts w:asciiTheme="majorBidi" w:hAnsiTheme="majorBidi" w:cstheme="majorBidi"/>
          <w:b/>
          <w:bCs/>
          <w:color w:val="0070C0"/>
          <w:sz w:val="36"/>
          <w:szCs w:val="36"/>
        </w:rPr>
      </w:pPr>
    </w:p>
    <w:p w:rsidR="00B8204F" w:rsidRPr="009720FA" w:rsidRDefault="00E7358D" w:rsidP="00305B7E">
      <w:pPr>
        <w:bidi w:val="0"/>
        <w:spacing w:line="360" w:lineRule="auto"/>
        <w:jc w:val="both"/>
        <w:rPr>
          <w:rFonts w:asciiTheme="majorBidi" w:hAnsiTheme="majorBidi" w:cstheme="majorBidi"/>
          <w:b/>
          <w:bCs/>
          <w:color w:val="0070C0"/>
          <w:sz w:val="36"/>
          <w:szCs w:val="36"/>
          <w:rtl/>
          <w:lang w:bidi="ar-IQ"/>
        </w:rPr>
      </w:pPr>
      <w:r w:rsidRPr="009720FA">
        <w:rPr>
          <w:rFonts w:asciiTheme="majorBidi" w:hAnsiTheme="majorBidi" w:cstheme="majorBidi"/>
          <w:b/>
          <w:bCs/>
          <w:color w:val="0070C0"/>
          <w:sz w:val="36"/>
          <w:szCs w:val="36"/>
        </w:rPr>
        <w:lastRenderedPageBreak/>
        <w:t>2-</w:t>
      </w:r>
      <w:r w:rsidR="00810055" w:rsidRPr="009720FA">
        <w:rPr>
          <w:rFonts w:asciiTheme="majorBidi" w:hAnsiTheme="majorBidi" w:cstheme="majorBidi"/>
          <w:b/>
          <w:bCs/>
          <w:color w:val="0070C0"/>
          <w:sz w:val="36"/>
          <w:szCs w:val="36"/>
        </w:rPr>
        <w:t>Adipocytes</w:t>
      </w:r>
      <w:r w:rsidRPr="009720FA">
        <w:rPr>
          <w:rFonts w:asciiTheme="majorBidi" w:hAnsiTheme="majorBidi" w:cstheme="majorBidi"/>
          <w:b/>
          <w:bCs/>
          <w:color w:val="0070C0"/>
          <w:sz w:val="36"/>
          <w:szCs w:val="36"/>
          <w:lang w:bidi="ar-IQ"/>
        </w:rPr>
        <w:t>:-</w:t>
      </w:r>
    </w:p>
    <w:p w:rsidR="008F291A" w:rsidRPr="00E170F9" w:rsidRDefault="00810055" w:rsidP="008F291A">
      <w:pPr>
        <w:bidi w:val="0"/>
        <w:spacing w:line="360" w:lineRule="auto"/>
        <w:jc w:val="both"/>
        <w:rPr>
          <w:rFonts w:asciiTheme="majorBidi" w:hAnsiTheme="majorBidi" w:cstheme="majorBidi"/>
          <w:sz w:val="32"/>
          <w:szCs w:val="32"/>
          <w:rtl/>
          <w:lang w:bidi="ar-IQ"/>
        </w:rPr>
      </w:pPr>
      <w:r w:rsidRPr="00E170F9">
        <w:rPr>
          <w:rFonts w:asciiTheme="majorBidi" w:hAnsiTheme="majorBidi" w:cstheme="majorBidi"/>
          <w:sz w:val="32"/>
          <w:szCs w:val="32"/>
        </w:rPr>
        <w:t xml:space="preserve"> </w:t>
      </w:r>
      <w:r w:rsidR="009720FA">
        <w:rPr>
          <w:rFonts w:asciiTheme="majorBidi" w:hAnsiTheme="majorBidi" w:cstheme="majorBidi"/>
          <w:sz w:val="32"/>
          <w:szCs w:val="32"/>
        </w:rPr>
        <w:t xml:space="preserve"> </w:t>
      </w:r>
      <w:r w:rsidR="002E4AB9" w:rsidRPr="00E170F9">
        <w:rPr>
          <w:rFonts w:asciiTheme="majorBidi" w:hAnsiTheme="majorBidi" w:cstheme="majorBidi"/>
          <w:sz w:val="32"/>
          <w:szCs w:val="32"/>
        </w:rPr>
        <w:t>Adipocytes,</w:t>
      </w:r>
      <w:r w:rsidRPr="00E170F9">
        <w:rPr>
          <w:rFonts w:asciiTheme="majorBidi" w:hAnsiTheme="majorBidi" w:cstheme="majorBidi"/>
          <w:sz w:val="32"/>
          <w:szCs w:val="32"/>
        </w:rPr>
        <w:t xml:space="preserve"> or fat cells, </w:t>
      </w:r>
      <w:r w:rsidR="002E4AB9" w:rsidRPr="00E170F9">
        <w:rPr>
          <w:rFonts w:asciiTheme="majorBidi" w:hAnsiTheme="majorBidi" w:cstheme="majorBidi"/>
          <w:sz w:val="32"/>
          <w:szCs w:val="32"/>
        </w:rPr>
        <w:t>are found</w:t>
      </w:r>
      <w:r w:rsidRPr="00E170F9">
        <w:rPr>
          <w:rFonts w:asciiTheme="majorBidi" w:hAnsiTheme="majorBidi" w:cstheme="majorBidi"/>
          <w:sz w:val="32"/>
          <w:szCs w:val="32"/>
        </w:rPr>
        <w:t xml:space="preserve"> in the connective tissue of many organs. These large, </w:t>
      </w:r>
      <w:proofErr w:type="spellStart"/>
      <w:r w:rsidRPr="00E170F9">
        <w:rPr>
          <w:rFonts w:asciiTheme="majorBidi" w:hAnsiTheme="majorBidi" w:cstheme="majorBidi"/>
          <w:sz w:val="32"/>
          <w:szCs w:val="32"/>
        </w:rPr>
        <w:t>mesenchymally</w:t>
      </w:r>
      <w:proofErr w:type="spellEnd"/>
      <w:r w:rsidRPr="00E170F9">
        <w:rPr>
          <w:rFonts w:asciiTheme="majorBidi" w:hAnsiTheme="majorBidi" w:cstheme="majorBidi"/>
          <w:sz w:val="32"/>
          <w:szCs w:val="32"/>
        </w:rPr>
        <w:t xml:space="preserve"> derived cells are specialized for cytoplasmic storage of lipid as neutral fats, or less commonly for the production of heat. Tissue with a large population of adipocytes, called adipose connective tissue, serves to cushion and insulate the skin and other organs. Adipocytes have major metabolic significance with considerable medical importance and are described and discus</w:t>
      </w:r>
      <w:r w:rsidR="00E7358D" w:rsidRPr="00E170F9">
        <w:rPr>
          <w:rFonts w:asciiTheme="majorBidi" w:hAnsiTheme="majorBidi" w:cstheme="majorBidi"/>
          <w:sz w:val="32"/>
          <w:szCs w:val="32"/>
        </w:rPr>
        <w:t>sed separately.</w:t>
      </w:r>
    </w:p>
    <w:p w:rsidR="009720FA" w:rsidRPr="009720FA" w:rsidRDefault="008F291A" w:rsidP="009720FA">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noProof/>
          <w:sz w:val="32"/>
          <w:szCs w:val="32"/>
        </w:rPr>
        <w:drawing>
          <wp:inline distT="0" distB="0" distL="0" distR="0" wp14:anchorId="00CFA8E2" wp14:editId="398E84BF">
            <wp:extent cx="5347252" cy="3140502"/>
            <wp:effectExtent l="114300" t="114300" r="139700" b="136525"/>
            <wp:docPr id="13" name="صورة 13" descr="Connective Tissue | Basicmedica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ive Tissue | Basicmedical K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248" cy="3296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20FA" w:rsidRDefault="009720FA" w:rsidP="009720FA">
      <w:pPr>
        <w:tabs>
          <w:tab w:val="left" w:pos="3177"/>
        </w:tabs>
        <w:bidi w:val="0"/>
        <w:jc w:val="center"/>
        <w:rPr>
          <w:rFonts w:asciiTheme="majorBidi" w:hAnsiTheme="majorBidi" w:cstheme="majorBidi"/>
          <w:b/>
          <w:bCs/>
          <w:color w:val="BF8F00" w:themeColor="accent4" w:themeShade="BF"/>
          <w:sz w:val="32"/>
          <w:szCs w:val="32"/>
        </w:rPr>
      </w:pPr>
    </w:p>
    <w:p w:rsidR="00305B7E" w:rsidRDefault="00305B7E" w:rsidP="009720FA">
      <w:pPr>
        <w:tabs>
          <w:tab w:val="left" w:pos="3177"/>
        </w:tabs>
        <w:bidi w:val="0"/>
        <w:jc w:val="center"/>
        <w:rPr>
          <w:rFonts w:asciiTheme="majorBidi" w:hAnsiTheme="majorBidi" w:cstheme="majorBidi"/>
          <w:b/>
          <w:bCs/>
          <w:color w:val="BF8F00" w:themeColor="accent4" w:themeShade="BF"/>
          <w:sz w:val="40"/>
          <w:szCs w:val="40"/>
        </w:rPr>
      </w:pPr>
    </w:p>
    <w:p w:rsidR="00305B7E" w:rsidRDefault="00305B7E" w:rsidP="00305B7E">
      <w:pPr>
        <w:tabs>
          <w:tab w:val="left" w:pos="3177"/>
        </w:tabs>
        <w:bidi w:val="0"/>
        <w:jc w:val="center"/>
        <w:rPr>
          <w:rFonts w:asciiTheme="majorBidi" w:hAnsiTheme="majorBidi" w:cstheme="majorBidi"/>
          <w:b/>
          <w:bCs/>
          <w:color w:val="BF8F00" w:themeColor="accent4" w:themeShade="BF"/>
          <w:sz w:val="40"/>
          <w:szCs w:val="40"/>
        </w:rPr>
      </w:pPr>
    </w:p>
    <w:p w:rsidR="00E170F9" w:rsidRPr="009720FA" w:rsidRDefault="008F291A" w:rsidP="00305B7E">
      <w:pPr>
        <w:tabs>
          <w:tab w:val="left" w:pos="3177"/>
        </w:tabs>
        <w:bidi w:val="0"/>
        <w:jc w:val="center"/>
        <w:rPr>
          <w:rFonts w:asciiTheme="majorBidi" w:hAnsiTheme="majorBidi" w:cstheme="majorBidi"/>
          <w:sz w:val="32"/>
          <w:szCs w:val="32"/>
          <w:rtl/>
          <w:lang w:bidi="ar-IQ"/>
        </w:rPr>
      </w:pPr>
      <w:r w:rsidRPr="009720FA">
        <w:rPr>
          <w:rFonts w:asciiTheme="majorBidi" w:hAnsiTheme="majorBidi" w:cstheme="majorBidi"/>
          <w:b/>
          <w:bCs/>
          <w:color w:val="BF8F00" w:themeColor="accent4" w:themeShade="BF"/>
          <w:sz w:val="40"/>
          <w:szCs w:val="40"/>
        </w:rPr>
        <w:lastRenderedPageBreak/>
        <w:t>F</w:t>
      </w:r>
      <w:r w:rsidRPr="009720FA">
        <w:rPr>
          <w:rFonts w:asciiTheme="majorBidi" w:hAnsiTheme="majorBidi" w:cstheme="majorBidi"/>
          <w:b/>
          <w:bCs/>
          <w:color w:val="BF8F00" w:themeColor="accent4" w:themeShade="BF"/>
          <w:sz w:val="32"/>
          <w:szCs w:val="32"/>
        </w:rPr>
        <w:t xml:space="preserve">unctions of </w:t>
      </w:r>
      <w:r w:rsidR="009720FA" w:rsidRPr="009720FA">
        <w:rPr>
          <w:rFonts w:asciiTheme="majorBidi" w:hAnsiTheme="majorBidi" w:cstheme="majorBidi"/>
          <w:b/>
          <w:bCs/>
          <w:color w:val="BF8F00" w:themeColor="accent4" w:themeShade="BF"/>
          <w:sz w:val="32"/>
          <w:szCs w:val="32"/>
        </w:rPr>
        <w:t>cells in connective tissue proper:-</w:t>
      </w:r>
    </w:p>
    <w:tbl>
      <w:tblPr>
        <w:tblStyle w:val="a5"/>
        <w:tblpPr w:leftFromText="180" w:rightFromText="180" w:vertAnchor="text" w:horzAnchor="margin" w:tblpXSpec="center" w:tblpY="6301"/>
        <w:bidiVisual/>
        <w:tblW w:w="9974" w:type="dxa"/>
        <w:tblLayout w:type="fixed"/>
        <w:tblLook w:val="04A0" w:firstRow="1" w:lastRow="0" w:firstColumn="1" w:lastColumn="0" w:noHBand="0" w:noVBand="1"/>
      </w:tblPr>
      <w:tblGrid>
        <w:gridCol w:w="7054"/>
        <w:gridCol w:w="2920"/>
      </w:tblGrid>
      <w:tr w:rsidR="00E170F9" w:rsidRPr="009720FA" w:rsidTr="009720FA">
        <w:trPr>
          <w:trHeight w:val="536"/>
        </w:trPr>
        <w:tc>
          <w:tcPr>
            <w:tcW w:w="7054" w:type="dxa"/>
          </w:tcPr>
          <w:p w:rsidR="00E170F9" w:rsidRPr="009720FA" w:rsidRDefault="00E170F9" w:rsidP="00FD46B9">
            <w:pPr>
              <w:bidi w:val="0"/>
              <w:spacing w:line="360" w:lineRule="auto"/>
              <w:jc w:val="both"/>
              <w:rPr>
                <w:rFonts w:asciiTheme="majorBidi" w:hAnsiTheme="majorBidi" w:cstheme="majorBidi"/>
                <w:b/>
                <w:bCs/>
                <w:color w:val="ED7D31" w:themeColor="accent2"/>
                <w:sz w:val="28"/>
                <w:szCs w:val="28"/>
                <w:rtl/>
                <w:lang w:bidi="ar-IQ"/>
              </w:rPr>
            </w:pPr>
            <w:r w:rsidRPr="009720FA">
              <w:rPr>
                <w:rFonts w:asciiTheme="majorBidi" w:hAnsiTheme="majorBidi" w:cstheme="majorBidi"/>
                <w:b/>
                <w:bCs/>
                <w:color w:val="ED7D31" w:themeColor="accent2"/>
                <w:sz w:val="28"/>
                <w:szCs w:val="28"/>
              </w:rPr>
              <w:t>Product or Activity</w:t>
            </w:r>
          </w:p>
        </w:tc>
        <w:tc>
          <w:tcPr>
            <w:tcW w:w="2920" w:type="dxa"/>
          </w:tcPr>
          <w:p w:rsidR="00E170F9" w:rsidRPr="009720FA" w:rsidRDefault="00E170F9" w:rsidP="00FD46B9">
            <w:pPr>
              <w:bidi w:val="0"/>
              <w:spacing w:line="360" w:lineRule="auto"/>
              <w:jc w:val="both"/>
              <w:rPr>
                <w:rFonts w:asciiTheme="majorBidi" w:hAnsiTheme="majorBidi" w:cstheme="majorBidi"/>
                <w:b/>
                <w:bCs/>
                <w:color w:val="ED7D31" w:themeColor="accent2"/>
                <w:sz w:val="28"/>
                <w:szCs w:val="28"/>
                <w:rtl/>
              </w:rPr>
            </w:pPr>
            <w:r w:rsidRPr="009720FA">
              <w:rPr>
                <w:rFonts w:asciiTheme="majorBidi" w:hAnsiTheme="majorBidi" w:cstheme="majorBidi"/>
                <w:b/>
                <w:bCs/>
                <w:color w:val="ED7D31" w:themeColor="accent2"/>
                <w:sz w:val="28"/>
                <w:szCs w:val="28"/>
              </w:rPr>
              <w:t xml:space="preserve">Cell Type Major </w:t>
            </w:r>
          </w:p>
        </w:tc>
      </w:tr>
      <w:tr w:rsidR="00E170F9" w:rsidRPr="009720FA" w:rsidTr="009720FA">
        <w:trPr>
          <w:trHeight w:val="684"/>
        </w:trPr>
        <w:tc>
          <w:tcPr>
            <w:tcW w:w="7054" w:type="dxa"/>
          </w:tcPr>
          <w:p w:rsidR="00E170F9" w:rsidRPr="009720FA" w:rsidRDefault="00E170F9" w:rsidP="00FD46B9">
            <w:pPr>
              <w:bidi w:val="0"/>
              <w:spacing w:line="360" w:lineRule="auto"/>
              <w:jc w:val="both"/>
              <w:rPr>
                <w:rFonts w:asciiTheme="majorBidi" w:hAnsiTheme="majorBidi" w:cstheme="majorBidi"/>
                <w:sz w:val="28"/>
                <w:szCs w:val="28"/>
              </w:rPr>
            </w:pPr>
            <w:r w:rsidRPr="009720FA">
              <w:rPr>
                <w:rFonts w:asciiTheme="majorBidi" w:hAnsiTheme="majorBidi" w:cstheme="majorBidi"/>
                <w:sz w:val="28"/>
                <w:szCs w:val="28"/>
              </w:rPr>
              <w:t>Extracellular fibers and ground substance</w:t>
            </w:r>
          </w:p>
        </w:tc>
        <w:tc>
          <w:tcPr>
            <w:tcW w:w="2920" w:type="dxa"/>
          </w:tcPr>
          <w:p w:rsidR="00E170F9" w:rsidRPr="009720FA" w:rsidRDefault="00E170F9" w:rsidP="00FD46B9">
            <w:pPr>
              <w:bidi w:val="0"/>
              <w:spacing w:line="360" w:lineRule="auto"/>
              <w:jc w:val="both"/>
              <w:rPr>
                <w:rFonts w:asciiTheme="majorBidi" w:hAnsiTheme="majorBidi" w:cstheme="majorBidi"/>
                <w:sz w:val="28"/>
                <w:szCs w:val="28"/>
              </w:rPr>
            </w:pPr>
            <w:r w:rsidRPr="009720FA">
              <w:rPr>
                <w:rFonts w:asciiTheme="majorBidi" w:hAnsiTheme="majorBidi" w:cstheme="majorBidi"/>
                <w:b/>
                <w:bCs/>
                <w:sz w:val="28"/>
                <w:szCs w:val="28"/>
              </w:rPr>
              <w:t>1</w:t>
            </w:r>
            <w:r w:rsidRPr="009720FA">
              <w:rPr>
                <w:rFonts w:asciiTheme="majorBidi" w:hAnsiTheme="majorBidi" w:cstheme="majorBidi"/>
                <w:sz w:val="28"/>
                <w:szCs w:val="28"/>
              </w:rPr>
              <w:t>-Fibroblasts (</w:t>
            </w:r>
            <w:proofErr w:type="spellStart"/>
            <w:r w:rsidRPr="009720FA">
              <w:rPr>
                <w:rFonts w:asciiTheme="majorBidi" w:hAnsiTheme="majorBidi" w:cstheme="majorBidi"/>
                <w:sz w:val="28"/>
                <w:szCs w:val="28"/>
              </w:rPr>
              <w:t>fibrocytes</w:t>
            </w:r>
            <w:proofErr w:type="spellEnd"/>
            <w:r w:rsidRPr="009720FA">
              <w:rPr>
                <w:rFonts w:asciiTheme="majorBidi" w:hAnsiTheme="majorBidi" w:cstheme="majorBidi"/>
                <w:sz w:val="28"/>
                <w:szCs w:val="28"/>
              </w:rPr>
              <w:t xml:space="preserve">) </w:t>
            </w:r>
          </w:p>
        </w:tc>
      </w:tr>
      <w:tr w:rsidR="00E170F9" w:rsidRPr="009720FA" w:rsidTr="009720FA">
        <w:trPr>
          <w:trHeight w:val="368"/>
        </w:trPr>
        <w:tc>
          <w:tcPr>
            <w:tcW w:w="7054" w:type="dxa"/>
          </w:tcPr>
          <w:p w:rsidR="00E170F9" w:rsidRPr="009720FA" w:rsidRDefault="00E170F9" w:rsidP="00FD46B9">
            <w:pPr>
              <w:bidi w:val="0"/>
              <w:spacing w:line="360" w:lineRule="auto"/>
              <w:jc w:val="both"/>
              <w:rPr>
                <w:rFonts w:asciiTheme="majorBidi" w:hAnsiTheme="majorBidi" w:cstheme="majorBidi"/>
                <w:sz w:val="28"/>
                <w:szCs w:val="28"/>
              </w:rPr>
            </w:pPr>
            <w:r w:rsidRPr="009720FA">
              <w:rPr>
                <w:rFonts w:asciiTheme="majorBidi" w:hAnsiTheme="majorBidi" w:cstheme="majorBidi"/>
                <w:sz w:val="28"/>
                <w:szCs w:val="28"/>
              </w:rPr>
              <w:t>Antibodies</w:t>
            </w:r>
          </w:p>
        </w:tc>
        <w:tc>
          <w:tcPr>
            <w:tcW w:w="2920" w:type="dxa"/>
          </w:tcPr>
          <w:p w:rsidR="00E170F9" w:rsidRPr="009720FA" w:rsidRDefault="00E170F9" w:rsidP="00FD46B9">
            <w:pPr>
              <w:bidi w:val="0"/>
              <w:spacing w:line="360" w:lineRule="auto"/>
              <w:jc w:val="both"/>
              <w:rPr>
                <w:rFonts w:asciiTheme="majorBidi" w:hAnsiTheme="majorBidi" w:cstheme="majorBidi"/>
                <w:sz w:val="28"/>
                <w:szCs w:val="28"/>
              </w:rPr>
            </w:pPr>
            <w:r w:rsidRPr="009720FA">
              <w:rPr>
                <w:rFonts w:asciiTheme="majorBidi" w:hAnsiTheme="majorBidi" w:cstheme="majorBidi"/>
                <w:b/>
                <w:bCs/>
                <w:sz w:val="28"/>
                <w:szCs w:val="28"/>
              </w:rPr>
              <w:t>2</w:t>
            </w:r>
            <w:r w:rsidRPr="009720FA">
              <w:rPr>
                <w:rFonts w:asciiTheme="majorBidi" w:hAnsiTheme="majorBidi" w:cstheme="majorBidi"/>
                <w:sz w:val="28"/>
                <w:szCs w:val="28"/>
              </w:rPr>
              <w:t xml:space="preserve">-Plasma cells </w:t>
            </w:r>
          </w:p>
        </w:tc>
      </w:tr>
      <w:tr w:rsidR="00E170F9" w:rsidRPr="009720FA" w:rsidTr="009720FA">
        <w:trPr>
          <w:trHeight w:val="810"/>
        </w:trPr>
        <w:tc>
          <w:tcPr>
            <w:tcW w:w="7054" w:type="dxa"/>
          </w:tcPr>
          <w:p w:rsidR="00E170F9" w:rsidRPr="009720FA" w:rsidRDefault="00E170F9" w:rsidP="00FD46B9">
            <w:pPr>
              <w:bidi w:val="0"/>
              <w:spacing w:line="360" w:lineRule="auto"/>
              <w:jc w:val="both"/>
              <w:rPr>
                <w:rFonts w:asciiTheme="majorBidi" w:hAnsiTheme="majorBidi" w:cstheme="majorBidi"/>
                <w:sz w:val="28"/>
                <w:szCs w:val="28"/>
                <w:rtl/>
              </w:rPr>
            </w:pPr>
            <w:r w:rsidRPr="009720FA">
              <w:rPr>
                <w:rFonts w:asciiTheme="majorBidi" w:hAnsiTheme="majorBidi" w:cstheme="majorBidi"/>
                <w:sz w:val="28"/>
                <w:szCs w:val="28"/>
              </w:rPr>
              <w:t>Various immune/defense functions</w:t>
            </w:r>
          </w:p>
        </w:tc>
        <w:tc>
          <w:tcPr>
            <w:tcW w:w="2920" w:type="dxa"/>
          </w:tcPr>
          <w:p w:rsidR="00E170F9" w:rsidRPr="009720FA" w:rsidRDefault="00E170F9" w:rsidP="00FD46B9">
            <w:pPr>
              <w:bidi w:val="0"/>
              <w:spacing w:line="360" w:lineRule="auto"/>
              <w:jc w:val="both"/>
              <w:rPr>
                <w:rFonts w:asciiTheme="majorBidi" w:hAnsiTheme="majorBidi" w:cstheme="majorBidi"/>
                <w:sz w:val="28"/>
                <w:szCs w:val="28"/>
                <w:rtl/>
                <w:lang w:bidi="ar-IQ"/>
              </w:rPr>
            </w:pPr>
            <w:r w:rsidRPr="009720FA">
              <w:rPr>
                <w:rFonts w:asciiTheme="majorBidi" w:hAnsiTheme="majorBidi" w:cstheme="majorBidi"/>
                <w:b/>
                <w:bCs/>
                <w:sz w:val="28"/>
                <w:szCs w:val="28"/>
              </w:rPr>
              <w:t>3</w:t>
            </w:r>
            <w:r w:rsidRPr="009720FA">
              <w:rPr>
                <w:rFonts w:asciiTheme="majorBidi" w:hAnsiTheme="majorBidi" w:cstheme="majorBidi"/>
                <w:sz w:val="28"/>
                <w:szCs w:val="28"/>
              </w:rPr>
              <w:t xml:space="preserve">-Lymphocytes(several types) </w:t>
            </w:r>
          </w:p>
        </w:tc>
      </w:tr>
      <w:tr w:rsidR="00E170F9" w:rsidRPr="009720FA" w:rsidTr="009720FA">
        <w:trPr>
          <w:trHeight w:val="828"/>
        </w:trPr>
        <w:tc>
          <w:tcPr>
            <w:tcW w:w="7054" w:type="dxa"/>
          </w:tcPr>
          <w:p w:rsidR="00E170F9" w:rsidRPr="009720FA" w:rsidRDefault="00E170F9" w:rsidP="00FD46B9">
            <w:pPr>
              <w:bidi w:val="0"/>
              <w:spacing w:line="360" w:lineRule="auto"/>
              <w:jc w:val="both"/>
              <w:rPr>
                <w:rFonts w:asciiTheme="majorBidi" w:hAnsiTheme="majorBidi" w:cstheme="majorBidi"/>
                <w:sz w:val="28"/>
                <w:szCs w:val="28"/>
                <w:rtl/>
              </w:rPr>
            </w:pPr>
            <w:r w:rsidRPr="009720FA">
              <w:rPr>
                <w:rFonts w:asciiTheme="majorBidi" w:hAnsiTheme="majorBidi" w:cstheme="majorBidi"/>
                <w:sz w:val="28"/>
                <w:szCs w:val="28"/>
              </w:rPr>
              <w:t>Modulate allergic/vasoactive reactions and defense against parasites</w:t>
            </w:r>
          </w:p>
        </w:tc>
        <w:tc>
          <w:tcPr>
            <w:tcW w:w="2920" w:type="dxa"/>
          </w:tcPr>
          <w:p w:rsidR="00E170F9" w:rsidRPr="009720FA" w:rsidRDefault="00E170F9" w:rsidP="00FD46B9">
            <w:pPr>
              <w:bidi w:val="0"/>
              <w:spacing w:line="360" w:lineRule="auto"/>
              <w:rPr>
                <w:rFonts w:asciiTheme="majorBidi" w:hAnsiTheme="majorBidi" w:cstheme="majorBidi"/>
                <w:sz w:val="28"/>
                <w:szCs w:val="28"/>
                <w:rtl/>
              </w:rPr>
            </w:pPr>
            <w:r w:rsidRPr="009720FA">
              <w:rPr>
                <w:rFonts w:asciiTheme="majorBidi" w:hAnsiTheme="majorBidi" w:cstheme="majorBidi"/>
                <w:b/>
                <w:bCs/>
                <w:sz w:val="28"/>
                <w:szCs w:val="28"/>
              </w:rPr>
              <w:t>4</w:t>
            </w:r>
            <w:r w:rsidRPr="009720FA">
              <w:rPr>
                <w:rFonts w:asciiTheme="majorBidi" w:hAnsiTheme="majorBidi" w:cstheme="majorBidi"/>
                <w:sz w:val="28"/>
                <w:szCs w:val="28"/>
              </w:rPr>
              <w:t>-Eosinophilic leukocytes</w:t>
            </w:r>
          </w:p>
        </w:tc>
      </w:tr>
      <w:tr w:rsidR="00E170F9" w:rsidRPr="009720FA" w:rsidTr="009720FA">
        <w:trPr>
          <w:trHeight w:val="1113"/>
        </w:trPr>
        <w:tc>
          <w:tcPr>
            <w:tcW w:w="7054" w:type="dxa"/>
          </w:tcPr>
          <w:p w:rsidR="00E170F9" w:rsidRPr="009720FA" w:rsidRDefault="00E170F9" w:rsidP="00FD46B9">
            <w:pPr>
              <w:bidi w:val="0"/>
              <w:spacing w:line="360" w:lineRule="auto"/>
              <w:jc w:val="both"/>
              <w:rPr>
                <w:rFonts w:asciiTheme="majorBidi" w:hAnsiTheme="majorBidi" w:cstheme="majorBidi"/>
                <w:sz w:val="28"/>
                <w:szCs w:val="28"/>
                <w:rtl/>
              </w:rPr>
            </w:pPr>
            <w:r w:rsidRPr="009720FA">
              <w:rPr>
                <w:rFonts w:asciiTheme="majorBidi" w:hAnsiTheme="majorBidi" w:cstheme="majorBidi"/>
                <w:sz w:val="28"/>
                <w:szCs w:val="28"/>
              </w:rPr>
              <w:t>Phagocytosis of ECM components and debris; antigen processing and presentation to immune cells; secretion of growth factors, cytokines, and other agents</w:t>
            </w:r>
          </w:p>
        </w:tc>
        <w:tc>
          <w:tcPr>
            <w:tcW w:w="2920" w:type="dxa"/>
          </w:tcPr>
          <w:p w:rsidR="00E170F9" w:rsidRPr="009720FA" w:rsidRDefault="00E170F9" w:rsidP="00FD46B9">
            <w:pPr>
              <w:bidi w:val="0"/>
              <w:spacing w:line="360" w:lineRule="auto"/>
              <w:jc w:val="both"/>
              <w:rPr>
                <w:rFonts w:asciiTheme="majorBidi" w:hAnsiTheme="majorBidi" w:cstheme="majorBidi"/>
                <w:sz w:val="28"/>
                <w:szCs w:val="28"/>
                <w:rtl/>
              </w:rPr>
            </w:pPr>
            <w:r w:rsidRPr="009720FA">
              <w:rPr>
                <w:rFonts w:asciiTheme="majorBidi" w:hAnsiTheme="majorBidi" w:cstheme="majorBidi"/>
                <w:b/>
                <w:bCs/>
                <w:sz w:val="28"/>
                <w:szCs w:val="28"/>
              </w:rPr>
              <w:t>5</w:t>
            </w:r>
            <w:r w:rsidRPr="009720FA">
              <w:rPr>
                <w:rFonts w:asciiTheme="majorBidi" w:hAnsiTheme="majorBidi" w:cstheme="majorBidi"/>
                <w:sz w:val="28"/>
                <w:szCs w:val="28"/>
              </w:rPr>
              <w:t xml:space="preserve">-Macrophages </w:t>
            </w:r>
          </w:p>
        </w:tc>
      </w:tr>
      <w:tr w:rsidR="00E170F9" w:rsidRPr="009720FA" w:rsidTr="009720FA">
        <w:trPr>
          <w:trHeight w:val="733"/>
        </w:trPr>
        <w:tc>
          <w:tcPr>
            <w:tcW w:w="7054" w:type="dxa"/>
          </w:tcPr>
          <w:p w:rsidR="00E170F9" w:rsidRPr="009720FA" w:rsidRDefault="00E170F9" w:rsidP="00FD46B9">
            <w:pPr>
              <w:bidi w:val="0"/>
              <w:spacing w:line="360" w:lineRule="auto"/>
              <w:jc w:val="both"/>
              <w:rPr>
                <w:rFonts w:asciiTheme="majorBidi" w:hAnsiTheme="majorBidi" w:cstheme="majorBidi"/>
                <w:sz w:val="28"/>
                <w:szCs w:val="28"/>
                <w:rtl/>
              </w:rPr>
            </w:pPr>
            <w:r w:rsidRPr="009720FA">
              <w:rPr>
                <w:rFonts w:asciiTheme="majorBidi" w:hAnsiTheme="majorBidi" w:cstheme="majorBidi"/>
                <w:sz w:val="28"/>
                <w:szCs w:val="28"/>
              </w:rPr>
              <w:lastRenderedPageBreak/>
              <w:t>Pharmacologically active molecules (</w:t>
            </w:r>
            <w:proofErr w:type="spellStart"/>
            <w:r w:rsidRPr="009720FA">
              <w:rPr>
                <w:rFonts w:asciiTheme="majorBidi" w:hAnsiTheme="majorBidi" w:cstheme="majorBidi"/>
                <w:sz w:val="28"/>
                <w:szCs w:val="28"/>
              </w:rPr>
              <w:t>eg</w:t>
            </w:r>
            <w:proofErr w:type="spellEnd"/>
            <w:r w:rsidRPr="009720FA">
              <w:rPr>
                <w:rFonts w:asciiTheme="majorBidi" w:hAnsiTheme="majorBidi" w:cstheme="majorBidi"/>
                <w:sz w:val="28"/>
                <w:szCs w:val="28"/>
              </w:rPr>
              <w:t>, histamine)</w:t>
            </w:r>
          </w:p>
        </w:tc>
        <w:tc>
          <w:tcPr>
            <w:tcW w:w="2920" w:type="dxa"/>
          </w:tcPr>
          <w:p w:rsidR="00E170F9" w:rsidRPr="009720FA" w:rsidRDefault="00E170F9" w:rsidP="00FD46B9">
            <w:pPr>
              <w:bidi w:val="0"/>
              <w:spacing w:line="360" w:lineRule="auto"/>
              <w:jc w:val="both"/>
              <w:rPr>
                <w:rFonts w:asciiTheme="majorBidi" w:hAnsiTheme="majorBidi" w:cstheme="majorBidi"/>
                <w:sz w:val="28"/>
                <w:szCs w:val="28"/>
                <w:rtl/>
              </w:rPr>
            </w:pPr>
            <w:r w:rsidRPr="009720FA">
              <w:rPr>
                <w:rFonts w:asciiTheme="majorBidi" w:hAnsiTheme="majorBidi" w:cstheme="majorBidi"/>
                <w:b/>
                <w:bCs/>
                <w:sz w:val="28"/>
                <w:szCs w:val="28"/>
              </w:rPr>
              <w:t>6</w:t>
            </w:r>
            <w:r w:rsidRPr="009720FA">
              <w:rPr>
                <w:rFonts w:asciiTheme="majorBidi" w:hAnsiTheme="majorBidi" w:cstheme="majorBidi"/>
                <w:sz w:val="28"/>
                <w:szCs w:val="28"/>
              </w:rPr>
              <w:t xml:space="preserve">-Mast cells and basophilic leukocytes </w:t>
            </w:r>
          </w:p>
        </w:tc>
      </w:tr>
      <w:tr w:rsidR="00E170F9" w:rsidRPr="009720FA" w:rsidTr="009720FA">
        <w:trPr>
          <w:trHeight w:val="253"/>
        </w:trPr>
        <w:tc>
          <w:tcPr>
            <w:tcW w:w="7054" w:type="dxa"/>
          </w:tcPr>
          <w:p w:rsidR="00E170F9" w:rsidRPr="009720FA" w:rsidRDefault="00E170F9" w:rsidP="00FD46B9">
            <w:pPr>
              <w:bidi w:val="0"/>
              <w:spacing w:line="360" w:lineRule="auto"/>
              <w:jc w:val="both"/>
              <w:rPr>
                <w:rFonts w:asciiTheme="majorBidi" w:hAnsiTheme="majorBidi" w:cstheme="majorBidi"/>
                <w:sz w:val="28"/>
                <w:szCs w:val="28"/>
                <w:rtl/>
              </w:rPr>
            </w:pPr>
            <w:r w:rsidRPr="009720FA">
              <w:rPr>
                <w:rFonts w:asciiTheme="majorBidi" w:hAnsiTheme="majorBidi" w:cstheme="majorBidi"/>
                <w:sz w:val="28"/>
                <w:szCs w:val="28"/>
              </w:rPr>
              <w:t>Storage of neutral fats</w:t>
            </w:r>
          </w:p>
        </w:tc>
        <w:tc>
          <w:tcPr>
            <w:tcW w:w="2920" w:type="dxa"/>
          </w:tcPr>
          <w:p w:rsidR="00E170F9" w:rsidRPr="009720FA" w:rsidRDefault="00E170F9" w:rsidP="00FD46B9">
            <w:pPr>
              <w:bidi w:val="0"/>
              <w:spacing w:line="360" w:lineRule="auto"/>
              <w:jc w:val="both"/>
              <w:rPr>
                <w:rFonts w:asciiTheme="majorBidi" w:hAnsiTheme="majorBidi" w:cstheme="majorBidi"/>
                <w:sz w:val="28"/>
                <w:szCs w:val="28"/>
                <w:rtl/>
              </w:rPr>
            </w:pPr>
            <w:r w:rsidRPr="009720FA">
              <w:rPr>
                <w:rFonts w:asciiTheme="majorBidi" w:hAnsiTheme="majorBidi" w:cstheme="majorBidi"/>
                <w:b/>
                <w:bCs/>
                <w:sz w:val="28"/>
                <w:szCs w:val="28"/>
              </w:rPr>
              <w:t>7</w:t>
            </w:r>
            <w:r w:rsidRPr="009720FA">
              <w:rPr>
                <w:rFonts w:asciiTheme="majorBidi" w:hAnsiTheme="majorBidi" w:cstheme="majorBidi"/>
                <w:sz w:val="28"/>
                <w:szCs w:val="28"/>
              </w:rPr>
              <w:t xml:space="preserve">-Adipocytes </w:t>
            </w:r>
          </w:p>
        </w:tc>
      </w:tr>
    </w:tbl>
    <w:p w:rsidR="00810055" w:rsidRPr="00E170F9" w:rsidRDefault="00810055" w:rsidP="008636CF">
      <w:pPr>
        <w:bidi w:val="0"/>
        <w:spacing w:line="360" w:lineRule="auto"/>
        <w:rPr>
          <w:rFonts w:asciiTheme="majorBidi" w:hAnsiTheme="majorBidi" w:cstheme="majorBidi"/>
          <w:sz w:val="32"/>
          <w:szCs w:val="32"/>
          <w:rtl/>
          <w:lang w:bidi="ar-IQ"/>
        </w:rPr>
      </w:pPr>
    </w:p>
    <w:p w:rsidR="00E13FCD" w:rsidRPr="009720FA" w:rsidRDefault="00E13FCD" w:rsidP="0033108D">
      <w:pPr>
        <w:bidi w:val="0"/>
        <w:spacing w:line="360" w:lineRule="auto"/>
        <w:jc w:val="both"/>
        <w:rPr>
          <w:rFonts w:asciiTheme="majorBidi" w:hAnsiTheme="majorBidi" w:cstheme="majorBidi"/>
          <w:sz w:val="36"/>
          <w:szCs w:val="36"/>
          <w:lang w:bidi="ar-IQ"/>
        </w:rPr>
      </w:pPr>
      <w:r w:rsidRPr="009720FA">
        <w:rPr>
          <w:rFonts w:asciiTheme="majorBidi" w:hAnsiTheme="majorBidi" w:cstheme="majorBidi"/>
          <w:b/>
          <w:bCs/>
          <w:color w:val="0070C0"/>
          <w:sz w:val="36"/>
          <w:szCs w:val="36"/>
          <w:lang w:bidi="ar-IQ"/>
        </w:rPr>
        <w:t>3-</w:t>
      </w:r>
      <w:r w:rsidR="0033108D" w:rsidRPr="009720FA">
        <w:rPr>
          <w:rFonts w:asciiTheme="majorBidi" w:hAnsiTheme="majorBidi" w:cstheme="majorBidi"/>
          <w:b/>
          <w:bCs/>
          <w:color w:val="0070C0"/>
          <w:sz w:val="36"/>
          <w:szCs w:val="36"/>
          <w:lang w:bidi="ar-IQ"/>
        </w:rPr>
        <w:t>Macrophages &amp; the Mononuclear Phagocyte System</w:t>
      </w:r>
      <w:r w:rsidRPr="009720FA">
        <w:rPr>
          <w:rFonts w:asciiTheme="majorBidi" w:hAnsiTheme="majorBidi" w:cstheme="majorBidi"/>
          <w:b/>
          <w:bCs/>
          <w:color w:val="0070C0"/>
          <w:sz w:val="36"/>
          <w:szCs w:val="36"/>
          <w:lang w:bidi="ar-IQ"/>
        </w:rPr>
        <w:t>:-</w:t>
      </w:r>
      <w:r w:rsidR="0033108D" w:rsidRPr="009720FA">
        <w:rPr>
          <w:rFonts w:asciiTheme="majorBidi" w:hAnsiTheme="majorBidi" w:cstheme="majorBidi"/>
          <w:color w:val="0070C0"/>
          <w:sz w:val="36"/>
          <w:szCs w:val="36"/>
          <w:lang w:bidi="ar-IQ"/>
        </w:rPr>
        <w:t xml:space="preserve"> </w:t>
      </w:r>
    </w:p>
    <w:p w:rsidR="00810055" w:rsidRPr="00E170F9" w:rsidRDefault="0033108D" w:rsidP="008636CF">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sz w:val="32"/>
          <w:szCs w:val="32"/>
          <w:lang w:bidi="ar-IQ"/>
        </w:rPr>
        <w:t xml:space="preserve">Macrophages have highly developed phagocytic ability and specialize in turnover of protein fibers and removal of dead cells, tissue debris, or other particulate material, being especially abundant at sites of inflammation. Size and shape vary considerably, corresponding to their state of functional activity. A typical macrophage measures between 10 and 30 </w:t>
      </w:r>
      <w:proofErr w:type="spellStart"/>
      <w:r w:rsidRPr="00E170F9">
        <w:rPr>
          <w:rFonts w:asciiTheme="majorBidi" w:hAnsiTheme="majorBidi" w:cstheme="majorBidi"/>
          <w:sz w:val="32"/>
          <w:szCs w:val="32"/>
          <w:lang w:bidi="ar-IQ"/>
        </w:rPr>
        <w:t>μm</w:t>
      </w:r>
      <w:proofErr w:type="spellEnd"/>
      <w:r w:rsidRPr="00E170F9">
        <w:rPr>
          <w:rFonts w:asciiTheme="majorBidi" w:hAnsiTheme="majorBidi" w:cstheme="majorBidi"/>
          <w:sz w:val="32"/>
          <w:szCs w:val="32"/>
          <w:lang w:bidi="ar-IQ"/>
        </w:rPr>
        <w:t xml:space="preserve"> in diameter and has an eccentrically located, oval or kidney-shaped nucleus. Macrophages are present in the connectiv</w:t>
      </w:r>
      <w:r w:rsidR="00E170F9" w:rsidRPr="00E170F9">
        <w:rPr>
          <w:rFonts w:asciiTheme="majorBidi" w:hAnsiTheme="majorBidi" w:cstheme="majorBidi"/>
          <w:sz w:val="32"/>
          <w:szCs w:val="32"/>
          <w:lang w:bidi="ar-IQ"/>
        </w:rPr>
        <w:t xml:space="preserve">e tissue of most organs and </w:t>
      </w:r>
      <w:proofErr w:type="gramStart"/>
      <w:r w:rsidR="00E170F9" w:rsidRPr="00E170F9">
        <w:rPr>
          <w:rFonts w:asciiTheme="majorBidi" w:hAnsiTheme="majorBidi" w:cstheme="majorBidi"/>
          <w:sz w:val="32"/>
          <w:szCs w:val="32"/>
          <w:lang w:bidi="ar-IQ"/>
        </w:rPr>
        <w:t>are</w:t>
      </w:r>
      <w:r w:rsidR="00E13FCD" w:rsidRPr="00E170F9">
        <w:rPr>
          <w:rFonts w:asciiTheme="majorBidi" w:hAnsiTheme="majorBidi" w:cstheme="majorBidi"/>
          <w:sz w:val="32"/>
          <w:szCs w:val="32"/>
          <w:lang w:bidi="ar-IQ"/>
        </w:rPr>
        <w:t xml:space="preserve"> </w:t>
      </w:r>
      <w:r w:rsidRPr="00E170F9">
        <w:rPr>
          <w:rFonts w:asciiTheme="majorBidi" w:hAnsiTheme="majorBidi" w:cstheme="majorBidi"/>
          <w:sz w:val="32"/>
          <w:szCs w:val="32"/>
          <w:lang w:bidi="ar-IQ"/>
        </w:rPr>
        <w:t>sometimes referred</w:t>
      </w:r>
      <w:proofErr w:type="gramEnd"/>
      <w:r w:rsidRPr="00E170F9">
        <w:rPr>
          <w:rFonts w:asciiTheme="majorBidi" w:hAnsiTheme="majorBidi" w:cstheme="majorBidi"/>
          <w:sz w:val="32"/>
          <w:szCs w:val="32"/>
          <w:lang w:bidi="ar-IQ"/>
        </w:rPr>
        <w:t xml:space="preserve"> to by pathologists as “</w:t>
      </w:r>
      <w:r w:rsidR="004435C4" w:rsidRPr="00E170F9">
        <w:rPr>
          <w:rFonts w:asciiTheme="majorBidi" w:hAnsiTheme="majorBidi" w:cstheme="majorBidi"/>
          <w:sz w:val="32"/>
          <w:szCs w:val="32"/>
          <w:lang w:bidi="ar-IQ"/>
        </w:rPr>
        <w:t>histiocytic</w:t>
      </w:r>
      <w:r w:rsidRPr="00E170F9">
        <w:rPr>
          <w:rFonts w:asciiTheme="majorBidi" w:hAnsiTheme="majorBidi" w:cstheme="majorBidi"/>
          <w:sz w:val="32"/>
          <w:szCs w:val="32"/>
          <w:lang w:bidi="ar-IQ"/>
        </w:rPr>
        <w:t>.”</w:t>
      </w:r>
    </w:p>
    <w:p w:rsidR="0033108D" w:rsidRPr="00E170F9" w:rsidRDefault="00194E64" w:rsidP="00B75513">
      <w:pPr>
        <w:bidi w:val="0"/>
        <w:spacing w:line="360" w:lineRule="auto"/>
        <w:jc w:val="center"/>
        <w:rPr>
          <w:rFonts w:asciiTheme="majorBidi" w:hAnsiTheme="majorBidi" w:cstheme="majorBidi"/>
          <w:sz w:val="32"/>
          <w:szCs w:val="32"/>
          <w:rtl/>
          <w:lang w:bidi="ar-IQ"/>
        </w:rPr>
      </w:pPr>
      <w:r w:rsidRPr="00E170F9">
        <w:rPr>
          <w:noProof/>
          <w:sz w:val="32"/>
          <w:szCs w:val="32"/>
        </w:rPr>
        <w:drawing>
          <wp:inline distT="0" distB="0" distL="0" distR="0" wp14:anchorId="2575979A" wp14:editId="1FDA8E78">
            <wp:extent cx="4173613" cy="2464905"/>
            <wp:effectExtent l="133350" t="133350" r="151130" b="164465"/>
            <wp:docPr id="1" name="صورة 1" descr="Macropha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rophage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5790" cy="2478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6AB1" w:rsidRDefault="00476AB1" w:rsidP="0033108D">
      <w:pPr>
        <w:bidi w:val="0"/>
        <w:spacing w:line="360" w:lineRule="auto"/>
        <w:jc w:val="both"/>
        <w:rPr>
          <w:rFonts w:asciiTheme="majorBidi" w:hAnsiTheme="majorBidi" w:cstheme="majorBidi"/>
          <w:b/>
          <w:bCs/>
          <w:color w:val="5B9BD5" w:themeColor="accent1"/>
          <w:sz w:val="32"/>
          <w:szCs w:val="32"/>
          <w:rtl/>
          <w:lang w:bidi="ar-IQ"/>
        </w:rPr>
      </w:pPr>
    </w:p>
    <w:p w:rsidR="0033108D" w:rsidRPr="00E170F9" w:rsidRDefault="00B75513" w:rsidP="00476AB1">
      <w:pPr>
        <w:bidi w:val="0"/>
        <w:spacing w:line="360" w:lineRule="auto"/>
        <w:jc w:val="both"/>
        <w:rPr>
          <w:rFonts w:asciiTheme="majorBidi" w:hAnsiTheme="majorBidi" w:cstheme="majorBidi"/>
          <w:b/>
          <w:bCs/>
          <w:color w:val="5B9BD5" w:themeColor="accent1"/>
          <w:sz w:val="32"/>
          <w:szCs w:val="32"/>
        </w:rPr>
      </w:pPr>
      <w:r w:rsidRPr="00E170F9">
        <w:rPr>
          <w:rFonts w:asciiTheme="majorBidi" w:hAnsiTheme="majorBidi" w:cstheme="majorBidi"/>
          <w:b/>
          <w:bCs/>
          <w:color w:val="5B9BD5" w:themeColor="accent1"/>
          <w:sz w:val="32"/>
          <w:szCs w:val="32"/>
        </w:rPr>
        <w:t>4</w:t>
      </w:r>
      <w:r w:rsidR="00B83B8D" w:rsidRPr="00E170F9">
        <w:rPr>
          <w:rFonts w:asciiTheme="majorBidi" w:hAnsiTheme="majorBidi" w:cstheme="majorBidi"/>
          <w:b/>
          <w:bCs/>
          <w:color w:val="5B9BD5" w:themeColor="accent1"/>
          <w:sz w:val="32"/>
          <w:szCs w:val="32"/>
        </w:rPr>
        <w:t>-</w:t>
      </w:r>
      <w:r w:rsidR="00B8204F" w:rsidRPr="00E170F9">
        <w:rPr>
          <w:rFonts w:asciiTheme="majorBidi" w:hAnsiTheme="majorBidi" w:cstheme="majorBidi"/>
          <w:b/>
          <w:bCs/>
          <w:color w:val="5B9BD5" w:themeColor="accent1"/>
          <w:sz w:val="32"/>
          <w:szCs w:val="32"/>
        </w:rPr>
        <w:t>Mast Cells</w:t>
      </w:r>
      <w:r w:rsidR="00B83B8D" w:rsidRPr="00E170F9">
        <w:rPr>
          <w:rFonts w:asciiTheme="majorBidi" w:hAnsiTheme="majorBidi" w:cstheme="majorBidi"/>
          <w:b/>
          <w:bCs/>
          <w:color w:val="5B9BD5" w:themeColor="accent1"/>
          <w:sz w:val="32"/>
          <w:szCs w:val="32"/>
        </w:rPr>
        <w:t>:-</w:t>
      </w:r>
      <w:r w:rsidR="00B8204F" w:rsidRPr="00E170F9">
        <w:rPr>
          <w:rFonts w:asciiTheme="majorBidi" w:hAnsiTheme="majorBidi" w:cstheme="majorBidi"/>
          <w:b/>
          <w:bCs/>
          <w:color w:val="5B9BD5" w:themeColor="accent1"/>
          <w:sz w:val="32"/>
          <w:szCs w:val="32"/>
        </w:rPr>
        <w:t xml:space="preserve"> </w:t>
      </w:r>
    </w:p>
    <w:p w:rsidR="00B8204F" w:rsidRPr="00E170F9" w:rsidRDefault="00B83B8D" w:rsidP="00B83B8D">
      <w:pPr>
        <w:bidi w:val="0"/>
        <w:spacing w:line="360" w:lineRule="auto"/>
        <w:jc w:val="both"/>
        <w:rPr>
          <w:rFonts w:asciiTheme="majorBidi" w:hAnsiTheme="majorBidi" w:cstheme="majorBidi"/>
          <w:sz w:val="32"/>
          <w:szCs w:val="32"/>
          <w:rtl/>
          <w:lang w:bidi="ar-IQ"/>
        </w:rPr>
      </w:pPr>
      <w:r w:rsidRPr="00E170F9">
        <w:rPr>
          <w:rFonts w:asciiTheme="majorBidi" w:hAnsiTheme="majorBidi" w:cstheme="majorBidi"/>
          <w:sz w:val="32"/>
          <w:szCs w:val="32"/>
        </w:rPr>
        <w:t>Mast</w:t>
      </w:r>
      <w:r w:rsidR="00B8204F" w:rsidRPr="00E170F9">
        <w:rPr>
          <w:rFonts w:asciiTheme="majorBidi" w:hAnsiTheme="majorBidi" w:cstheme="majorBidi"/>
          <w:sz w:val="32"/>
          <w:szCs w:val="32"/>
        </w:rPr>
        <w:t xml:space="preserve"> cells are oval or irregularly shaped cells of connective tissue, between 7 and 20 </w:t>
      </w:r>
      <w:proofErr w:type="spellStart"/>
      <w:r w:rsidR="00B8204F" w:rsidRPr="00E170F9">
        <w:rPr>
          <w:rFonts w:asciiTheme="majorBidi" w:hAnsiTheme="majorBidi" w:cstheme="majorBidi"/>
          <w:sz w:val="32"/>
          <w:szCs w:val="32"/>
        </w:rPr>
        <w:t>μm</w:t>
      </w:r>
      <w:proofErr w:type="spellEnd"/>
      <w:r w:rsidR="00B8204F" w:rsidRPr="00E170F9">
        <w:rPr>
          <w:rFonts w:asciiTheme="majorBidi" w:hAnsiTheme="majorBidi" w:cstheme="majorBidi"/>
          <w:sz w:val="32"/>
          <w:szCs w:val="32"/>
        </w:rPr>
        <w:t xml:space="preserve"> in diameter, filled with basophilic secretory </w:t>
      </w:r>
      <w:r w:rsidR="002E4AB9" w:rsidRPr="00E170F9">
        <w:rPr>
          <w:rFonts w:asciiTheme="majorBidi" w:hAnsiTheme="majorBidi" w:cstheme="majorBidi"/>
          <w:sz w:val="32"/>
          <w:szCs w:val="32"/>
        </w:rPr>
        <w:t>granules, which</w:t>
      </w:r>
      <w:r w:rsidR="00B8204F" w:rsidRPr="00E170F9">
        <w:rPr>
          <w:rFonts w:asciiTheme="majorBidi" w:hAnsiTheme="majorBidi" w:cstheme="majorBidi"/>
          <w:sz w:val="32"/>
          <w:szCs w:val="32"/>
        </w:rPr>
        <w:t xml:space="preserve"> of</w:t>
      </w:r>
      <w:r w:rsidR="00B75513" w:rsidRPr="00E170F9">
        <w:rPr>
          <w:rFonts w:asciiTheme="majorBidi" w:hAnsiTheme="majorBidi" w:cstheme="majorBidi"/>
          <w:sz w:val="32"/>
          <w:szCs w:val="32"/>
        </w:rPr>
        <w:t xml:space="preserve">ten obscure the central nucleus. </w:t>
      </w:r>
      <w:r w:rsidR="00B8204F" w:rsidRPr="00E170F9">
        <w:rPr>
          <w:rFonts w:asciiTheme="majorBidi" w:hAnsiTheme="majorBidi" w:cstheme="majorBidi"/>
          <w:sz w:val="32"/>
          <w:szCs w:val="32"/>
        </w:rPr>
        <w:t xml:space="preserve">These granules are electron-dense and of variable size, ranging from 0.3 to 2.0 </w:t>
      </w:r>
      <w:proofErr w:type="spellStart"/>
      <w:r w:rsidR="00B8204F" w:rsidRPr="00E170F9">
        <w:rPr>
          <w:rFonts w:asciiTheme="majorBidi" w:hAnsiTheme="majorBidi" w:cstheme="majorBidi"/>
          <w:sz w:val="32"/>
          <w:szCs w:val="32"/>
        </w:rPr>
        <w:t>μm</w:t>
      </w:r>
      <w:proofErr w:type="spellEnd"/>
      <w:r w:rsidR="00B8204F" w:rsidRPr="00E170F9">
        <w:rPr>
          <w:rFonts w:asciiTheme="majorBidi" w:hAnsiTheme="majorBidi" w:cstheme="majorBidi"/>
          <w:sz w:val="32"/>
          <w:szCs w:val="32"/>
        </w:rPr>
        <w:t xml:space="preserve"> in diameter. Because of the high content of acidic radicals in their sulfated GAGs, mast cell granules display </w:t>
      </w:r>
      <w:proofErr w:type="spellStart"/>
      <w:r w:rsidR="00B8204F" w:rsidRPr="00E170F9">
        <w:rPr>
          <w:rFonts w:asciiTheme="majorBidi" w:hAnsiTheme="majorBidi" w:cstheme="majorBidi"/>
          <w:sz w:val="32"/>
          <w:szCs w:val="32"/>
        </w:rPr>
        <w:t>metachromasia</w:t>
      </w:r>
      <w:proofErr w:type="spellEnd"/>
      <w:r w:rsidR="00B8204F" w:rsidRPr="00E170F9">
        <w:rPr>
          <w:rFonts w:asciiTheme="majorBidi" w:hAnsiTheme="majorBidi" w:cstheme="majorBidi"/>
          <w:sz w:val="32"/>
          <w:szCs w:val="32"/>
        </w:rPr>
        <w:t>, which means that they can change the color of some basic dyes (</w:t>
      </w:r>
      <w:proofErr w:type="spellStart"/>
      <w:r w:rsidR="00B8204F" w:rsidRPr="00E170F9">
        <w:rPr>
          <w:rFonts w:asciiTheme="majorBidi" w:hAnsiTheme="majorBidi" w:cstheme="majorBidi"/>
          <w:sz w:val="32"/>
          <w:szCs w:val="32"/>
        </w:rPr>
        <w:t>eg</w:t>
      </w:r>
      <w:proofErr w:type="spellEnd"/>
      <w:r w:rsidR="00B8204F" w:rsidRPr="00E170F9">
        <w:rPr>
          <w:rFonts w:asciiTheme="majorBidi" w:hAnsiTheme="majorBidi" w:cstheme="majorBidi"/>
          <w:sz w:val="32"/>
          <w:szCs w:val="32"/>
        </w:rPr>
        <w:t xml:space="preserve">, toluidine blue) from blue to purple or red. </w:t>
      </w:r>
      <w:proofErr w:type="gramStart"/>
      <w:r w:rsidR="00B8204F" w:rsidRPr="00E170F9">
        <w:rPr>
          <w:rFonts w:asciiTheme="majorBidi" w:hAnsiTheme="majorBidi" w:cstheme="majorBidi"/>
          <w:sz w:val="32"/>
          <w:szCs w:val="32"/>
        </w:rPr>
        <w:t>The granules are poorly preserved by common fixatives</w:t>
      </w:r>
      <w:proofErr w:type="gramEnd"/>
      <w:r w:rsidR="00B8204F" w:rsidRPr="00E170F9">
        <w:rPr>
          <w:rFonts w:asciiTheme="majorBidi" w:hAnsiTheme="majorBidi" w:cstheme="majorBidi"/>
          <w:sz w:val="32"/>
          <w:szCs w:val="32"/>
        </w:rPr>
        <w:t>, so that mast cells may be difficult to identify in routinely prepared slides.</w:t>
      </w:r>
    </w:p>
    <w:p w:rsidR="00B8204F" w:rsidRPr="00E170F9" w:rsidRDefault="00B8204F" w:rsidP="00B83B8D">
      <w:pPr>
        <w:bidi w:val="0"/>
        <w:spacing w:line="360" w:lineRule="auto"/>
        <w:jc w:val="center"/>
        <w:rPr>
          <w:rFonts w:asciiTheme="majorBidi" w:hAnsiTheme="majorBidi" w:cstheme="majorBidi"/>
          <w:sz w:val="32"/>
          <w:szCs w:val="32"/>
          <w:rtl/>
          <w:lang w:bidi="ar-IQ"/>
        </w:rPr>
      </w:pPr>
      <w:r w:rsidRPr="00E170F9">
        <w:rPr>
          <w:rFonts w:asciiTheme="majorBidi" w:hAnsiTheme="majorBidi" w:cstheme="majorBidi"/>
          <w:noProof/>
          <w:sz w:val="32"/>
          <w:szCs w:val="32"/>
        </w:rPr>
        <w:drawing>
          <wp:inline distT="0" distB="0" distL="0" distR="0" wp14:anchorId="4A8A9010" wp14:editId="18C6AC35">
            <wp:extent cx="5496339" cy="2790190"/>
            <wp:effectExtent l="133350" t="133350" r="142875" b="162560"/>
            <wp:docPr id="9" name="صورة 9" descr="Mast Cells – Cells and Sm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t Cells – Cells and Smea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7827" cy="2882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204F" w:rsidRPr="00E170F9" w:rsidRDefault="00B8204F" w:rsidP="00BB5FF3">
      <w:pPr>
        <w:bidi w:val="0"/>
        <w:spacing w:line="360" w:lineRule="auto"/>
        <w:jc w:val="both"/>
        <w:rPr>
          <w:rFonts w:asciiTheme="majorBidi" w:hAnsiTheme="majorBidi" w:cstheme="majorBidi"/>
          <w:sz w:val="32"/>
          <w:szCs w:val="32"/>
        </w:rPr>
      </w:pPr>
      <w:r w:rsidRPr="00E170F9">
        <w:rPr>
          <w:rFonts w:asciiTheme="majorBidi" w:hAnsiTheme="majorBidi" w:cstheme="majorBidi"/>
          <w:sz w:val="32"/>
          <w:szCs w:val="32"/>
        </w:rPr>
        <w:lastRenderedPageBreak/>
        <w:t xml:space="preserve">Mast cells function in the localized release of many bioactive substances important in the local inflammatory response, innate immunity, and tissue repair. A partial list of molecules released from these cells’ secretory granules includes the following: </w:t>
      </w:r>
    </w:p>
    <w:p w:rsidR="00B8204F" w:rsidRPr="00E170F9" w:rsidRDefault="00B8204F" w:rsidP="00FC120A">
      <w:pPr>
        <w:pStyle w:val="a6"/>
        <w:numPr>
          <w:ilvl w:val="0"/>
          <w:numId w:val="5"/>
        </w:numPr>
        <w:bidi w:val="0"/>
        <w:spacing w:line="360" w:lineRule="auto"/>
        <w:jc w:val="both"/>
        <w:rPr>
          <w:rFonts w:asciiTheme="majorBidi" w:hAnsiTheme="majorBidi" w:cstheme="majorBidi"/>
          <w:color w:val="000000" w:themeColor="text1"/>
          <w:sz w:val="32"/>
          <w:szCs w:val="32"/>
        </w:rPr>
      </w:pPr>
      <w:r w:rsidRPr="00E170F9">
        <w:rPr>
          <w:rFonts w:asciiTheme="majorBidi" w:hAnsiTheme="majorBidi" w:cstheme="majorBidi"/>
          <w:color w:val="000000" w:themeColor="text1"/>
          <w:sz w:val="32"/>
          <w:szCs w:val="32"/>
        </w:rPr>
        <w:t>Heparin, a sulfated GAG that acts locally as an anticoagulant</w:t>
      </w:r>
      <w:r w:rsidR="00B83B8D" w:rsidRPr="00E170F9">
        <w:rPr>
          <w:rFonts w:asciiTheme="majorBidi" w:hAnsiTheme="majorBidi" w:cstheme="majorBidi"/>
          <w:color w:val="000000" w:themeColor="text1"/>
          <w:sz w:val="32"/>
          <w:szCs w:val="32"/>
        </w:rPr>
        <w:t>.</w:t>
      </w:r>
      <w:r w:rsidRPr="00E170F9">
        <w:rPr>
          <w:rFonts w:asciiTheme="majorBidi" w:hAnsiTheme="majorBidi" w:cstheme="majorBidi"/>
          <w:color w:val="000000" w:themeColor="text1"/>
          <w:sz w:val="32"/>
          <w:szCs w:val="32"/>
        </w:rPr>
        <w:t xml:space="preserve"> </w:t>
      </w:r>
    </w:p>
    <w:p w:rsidR="00B83B8D" w:rsidRPr="00E170F9" w:rsidRDefault="00B8204F" w:rsidP="00FC120A">
      <w:pPr>
        <w:pStyle w:val="a6"/>
        <w:numPr>
          <w:ilvl w:val="0"/>
          <w:numId w:val="5"/>
        </w:numPr>
        <w:bidi w:val="0"/>
        <w:spacing w:line="360" w:lineRule="auto"/>
        <w:jc w:val="both"/>
        <w:rPr>
          <w:rFonts w:asciiTheme="majorBidi" w:hAnsiTheme="majorBidi" w:cstheme="majorBidi"/>
          <w:color w:val="000000" w:themeColor="text1"/>
          <w:sz w:val="32"/>
          <w:szCs w:val="32"/>
        </w:rPr>
      </w:pPr>
      <w:r w:rsidRPr="00E170F9">
        <w:rPr>
          <w:rFonts w:asciiTheme="majorBidi" w:hAnsiTheme="majorBidi" w:cstheme="majorBidi"/>
          <w:color w:val="000000" w:themeColor="text1"/>
          <w:sz w:val="32"/>
          <w:szCs w:val="32"/>
        </w:rPr>
        <w:t>Histamine, which promotes increased vascular permeabilit</w:t>
      </w:r>
      <w:r w:rsidR="00B83B8D" w:rsidRPr="00E170F9">
        <w:rPr>
          <w:rFonts w:asciiTheme="majorBidi" w:hAnsiTheme="majorBidi" w:cstheme="majorBidi"/>
          <w:color w:val="000000" w:themeColor="text1"/>
          <w:sz w:val="32"/>
          <w:szCs w:val="32"/>
        </w:rPr>
        <w:t>y and smooth muscle contraction.</w:t>
      </w:r>
    </w:p>
    <w:p w:rsidR="00FC120A" w:rsidRPr="00E170F9" w:rsidRDefault="00B8204F" w:rsidP="00FC120A">
      <w:pPr>
        <w:pStyle w:val="a6"/>
        <w:numPr>
          <w:ilvl w:val="0"/>
          <w:numId w:val="5"/>
        </w:numPr>
        <w:bidi w:val="0"/>
        <w:spacing w:line="360" w:lineRule="auto"/>
        <w:jc w:val="both"/>
        <w:rPr>
          <w:rFonts w:asciiTheme="majorBidi" w:hAnsiTheme="majorBidi" w:cstheme="majorBidi"/>
          <w:color w:val="000000" w:themeColor="text1"/>
          <w:sz w:val="32"/>
          <w:szCs w:val="32"/>
          <w:lang w:bidi="ar-IQ"/>
        </w:rPr>
      </w:pPr>
      <w:r w:rsidRPr="00E170F9">
        <w:rPr>
          <w:rFonts w:asciiTheme="majorBidi" w:hAnsiTheme="majorBidi" w:cstheme="majorBidi"/>
          <w:color w:val="000000" w:themeColor="text1"/>
          <w:sz w:val="32"/>
          <w:szCs w:val="32"/>
        </w:rPr>
        <w:t>Serine proteases, which activate va</w:t>
      </w:r>
      <w:r w:rsidR="00B83B8D" w:rsidRPr="00E170F9">
        <w:rPr>
          <w:rFonts w:asciiTheme="majorBidi" w:hAnsiTheme="majorBidi" w:cstheme="majorBidi"/>
          <w:color w:val="000000" w:themeColor="text1"/>
          <w:sz w:val="32"/>
          <w:szCs w:val="32"/>
        </w:rPr>
        <w:t>rious mediators of inflammation.</w:t>
      </w:r>
    </w:p>
    <w:p w:rsidR="00B8204F" w:rsidRPr="00E170F9" w:rsidRDefault="00B8204F" w:rsidP="00FC120A">
      <w:pPr>
        <w:pStyle w:val="a6"/>
        <w:numPr>
          <w:ilvl w:val="0"/>
          <w:numId w:val="5"/>
        </w:numPr>
        <w:bidi w:val="0"/>
        <w:spacing w:line="360" w:lineRule="auto"/>
        <w:jc w:val="both"/>
        <w:rPr>
          <w:rFonts w:asciiTheme="majorBidi" w:hAnsiTheme="majorBidi" w:cstheme="majorBidi"/>
          <w:color w:val="000000" w:themeColor="text1"/>
          <w:sz w:val="32"/>
          <w:szCs w:val="32"/>
          <w:rtl/>
          <w:lang w:bidi="ar-IQ"/>
        </w:rPr>
      </w:pPr>
      <w:r w:rsidRPr="00E170F9">
        <w:rPr>
          <w:rFonts w:asciiTheme="majorBidi" w:hAnsiTheme="majorBidi" w:cstheme="majorBidi"/>
          <w:color w:val="000000" w:themeColor="text1"/>
          <w:sz w:val="32"/>
          <w:szCs w:val="32"/>
        </w:rPr>
        <w:t>Eosinophil and neutrophil chemotactic factors, which attract those leukocytes</w:t>
      </w:r>
    </w:p>
    <w:p w:rsidR="00B8204F" w:rsidRPr="00E170F9" w:rsidRDefault="00B8204F" w:rsidP="00FC120A">
      <w:pPr>
        <w:pStyle w:val="a6"/>
        <w:numPr>
          <w:ilvl w:val="0"/>
          <w:numId w:val="5"/>
        </w:numPr>
        <w:bidi w:val="0"/>
        <w:spacing w:line="360" w:lineRule="auto"/>
        <w:jc w:val="both"/>
        <w:rPr>
          <w:rFonts w:asciiTheme="majorBidi" w:hAnsiTheme="majorBidi" w:cstheme="majorBidi"/>
          <w:color w:val="000000" w:themeColor="text1"/>
          <w:sz w:val="32"/>
          <w:szCs w:val="32"/>
        </w:rPr>
      </w:pPr>
      <w:r w:rsidRPr="00E170F9">
        <w:rPr>
          <w:rFonts w:asciiTheme="majorBidi" w:hAnsiTheme="majorBidi" w:cstheme="majorBidi"/>
          <w:color w:val="000000" w:themeColor="text1"/>
          <w:sz w:val="32"/>
          <w:szCs w:val="32"/>
        </w:rPr>
        <w:t xml:space="preserve">Cytokines, polypeptides directing activities of leukocytes and other cells of the immune system </w:t>
      </w:r>
    </w:p>
    <w:p w:rsidR="00B8204F" w:rsidRPr="00E170F9" w:rsidRDefault="00B8204F" w:rsidP="001C10D0">
      <w:pPr>
        <w:pStyle w:val="a6"/>
        <w:numPr>
          <w:ilvl w:val="0"/>
          <w:numId w:val="6"/>
        </w:numPr>
        <w:bidi w:val="0"/>
        <w:spacing w:line="360" w:lineRule="auto"/>
        <w:jc w:val="both"/>
        <w:rPr>
          <w:rFonts w:asciiTheme="majorBidi" w:hAnsiTheme="majorBidi" w:cstheme="majorBidi"/>
          <w:sz w:val="32"/>
          <w:szCs w:val="32"/>
          <w:rtl/>
          <w:lang w:bidi="ar-IQ"/>
        </w:rPr>
      </w:pPr>
      <w:r w:rsidRPr="00E170F9">
        <w:rPr>
          <w:rFonts w:asciiTheme="majorBidi" w:hAnsiTheme="majorBidi" w:cstheme="majorBidi"/>
          <w:sz w:val="32"/>
          <w:szCs w:val="32"/>
        </w:rPr>
        <w:t>Phospholipid precursors, which are converted to prostaglandins, leukotrienes, and other important lipid mediators of the inflammatory response</w:t>
      </w:r>
    </w:p>
    <w:p w:rsidR="00CE1359" w:rsidRPr="00E170F9" w:rsidRDefault="00B75513" w:rsidP="004C252E">
      <w:pPr>
        <w:bidi w:val="0"/>
        <w:spacing w:line="360" w:lineRule="auto"/>
        <w:rPr>
          <w:rFonts w:asciiTheme="majorBidi" w:hAnsiTheme="majorBidi" w:cstheme="majorBidi"/>
          <w:b/>
          <w:bCs/>
          <w:color w:val="0070C0"/>
          <w:sz w:val="32"/>
          <w:szCs w:val="32"/>
        </w:rPr>
      </w:pPr>
      <w:r w:rsidRPr="00E170F9">
        <w:rPr>
          <w:rFonts w:asciiTheme="majorBidi" w:hAnsiTheme="majorBidi" w:cstheme="majorBidi"/>
          <w:b/>
          <w:bCs/>
          <w:color w:val="0070C0"/>
          <w:sz w:val="32"/>
          <w:szCs w:val="32"/>
        </w:rPr>
        <w:t>5-</w:t>
      </w:r>
      <w:r w:rsidR="00CE1359" w:rsidRPr="00E170F9">
        <w:rPr>
          <w:rFonts w:asciiTheme="majorBidi" w:hAnsiTheme="majorBidi" w:cstheme="majorBidi"/>
          <w:b/>
          <w:bCs/>
          <w:color w:val="0070C0"/>
          <w:sz w:val="32"/>
          <w:szCs w:val="32"/>
        </w:rPr>
        <w:t>Plasma Cells</w:t>
      </w:r>
    </w:p>
    <w:p w:rsidR="00CE1359" w:rsidRPr="00E170F9" w:rsidRDefault="00CE1359" w:rsidP="004C252E">
      <w:pPr>
        <w:bidi w:val="0"/>
        <w:spacing w:line="360" w:lineRule="auto"/>
        <w:jc w:val="both"/>
        <w:rPr>
          <w:rFonts w:asciiTheme="majorBidi" w:hAnsiTheme="majorBidi" w:cstheme="majorBidi"/>
          <w:sz w:val="32"/>
          <w:szCs w:val="32"/>
          <w:rtl/>
          <w:lang w:bidi="ar-IQ"/>
        </w:rPr>
      </w:pPr>
      <w:r w:rsidRPr="00E170F9">
        <w:rPr>
          <w:rFonts w:asciiTheme="majorBidi" w:hAnsiTheme="majorBidi" w:cstheme="majorBidi"/>
          <w:sz w:val="32"/>
          <w:szCs w:val="32"/>
        </w:rPr>
        <w:t xml:space="preserve">Plasma cells are lymphocyte–derived, antibody-producing cells. These relatively large, ovoid cells have basophilic cytoplasm rich in RER and a large Golgi apparatus near the nucleus that may appear pale in routine histologic preparations </w:t>
      </w:r>
    </w:p>
    <w:p w:rsidR="008636CF" w:rsidRPr="00476AB1" w:rsidRDefault="00CE1359" w:rsidP="00476AB1">
      <w:pPr>
        <w:bidi w:val="0"/>
        <w:spacing w:line="360" w:lineRule="auto"/>
        <w:jc w:val="center"/>
        <w:rPr>
          <w:rFonts w:asciiTheme="majorBidi" w:hAnsiTheme="majorBidi" w:cstheme="majorBidi"/>
          <w:sz w:val="32"/>
          <w:szCs w:val="32"/>
          <w:lang w:bidi="ar-IQ"/>
        </w:rPr>
      </w:pPr>
      <w:r w:rsidRPr="00E170F9">
        <w:rPr>
          <w:rFonts w:asciiTheme="majorBidi" w:hAnsiTheme="majorBidi" w:cstheme="majorBidi"/>
          <w:noProof/>
          <w:sz w:val="32"/>
          <w:szCs w:val="32"/>
        </w:rPr>
        <w:lastRenderedPageBreak/>
        <w:drawing>
          <wp:inline distT="0" distB="0" distL="0" distR="0" wp14:anchorId="084F009F" wp14:editId="1125E488">
            <wp:extent cx="5057775" cy="2581275"/>
            <wp:effectExtent l="133350" t="133350" r="142875" b="161925"/>
            <wp:docPr id="11" name="صورة 11" descr="Plasma cell leukem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sma cell leukemia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746" cy="2655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4BE1" w:rsidRPr="00E170F9" w:rsidRDefault="004C252E" w:rsidP="008636CF">
      <w:pPr>
        <w:bidi w:val="0"/>
        <w:spacing w:line="360" w:lineRule="auto"/>
        <w:jc w:val="both"/>
        <w:rPr>
          <w:rFonts w:asciiTheme="majorBidi" w:hAnsiTheme="majorBidi" w:cstheme="majorBidi"/>
          <w:b/>
          <w:bCs/>
          <w:color w:val="0070C0"/>
          <w:sz w:val="32"/>
          <w:szCs w:val="32"/>
          <w:rtl/>
          <w:lang w:bidi="ar-IQ"/>
        </w:rPr>
      </w:pPr>
      <w:r w:rsidRPr="00E170F9">
        <w:rPr>
          <w:rFonts w:asciiTheme="majorBidi" w:hAnsiTheme="majorBidi" w:cstheme="majorBidi"/>
          <w:b/>
          <w:bCs/>
          <w:color w:val="0070C0"/>
          <w:sz w:val="32"/>
          <w:szCs w:val="32"/>
        </w:rPr>
        <w:t>6-</w:t>
      </w:r>
      <w:r w:rsidR="00764BE1" w:rsidRPr="00E170F9">
        <w:rPr>
          <w:rFonts w:asciiTheme="majorBidi" w:hAnsiTheme="majorBidi" w:cstheme="majorBidi"/>
          <w:b/>
          <w:bCs/>
          <w:color w:val="0070C0"/>
          <w:sz w:val="32"/>
          <w:szCs w:val="32"/>
        </w:rPr>
        <w:t>Leukocytes</w:t>
      </w:r>
      <w:r w:rsidRPr="00E170F9">
        <w:rPr>
          <w:rFonts w:asciiTheme="majorBidi" w:hAnsiTheme="majorBidi" w:cstheme="majorBidi"/>
          <w:b/>
          <w:bCs/>
          <w:color w:val="0070C0"/>
          <w:sz w:val="32"/>
          <w:szCs w:val="32"/>
          <w:lang w:bidi="ar-IQ"/>
        </w:rPr>
        <w:t>:-</w:t>
      </w:r>
    </w:p>
    <w:p w:rsidR="00CE1359" w:rsidRPr="00E170F9" w:rsidRDefault="00764BE1" w:rsidP="00BB5FF3">
      <w:pPr>
        <w:bidi w:val="0"/>
        <w:spacing w:line="360" w:lineRule="auto"/>
        <w:jc w:val="both"/>
        <w:rPr>
          <w:rFonts w:asciiTheme="majorBidi" w:hAnsiTheme="majorBidi" w:cstheme="majorBidi"/>
          <w:sz w:val="32"/>
          <w:szCs w:val="32"/>
          <w:rtl/>
          <w:lang w:bidi="ar-IQ"/>
        </w:rPr>
      </w:pPr>
      <w:r w:rsidRPr="00E170F9">
        <w:rPr>
          <w:rFonts w:asciiTheme="majorBidi" w:hAnsiTheme="majorBidi" w:cstheme="majorBidi"/>
          <w:sz w:val="32"/>
          <w:szCs w:val="32"/>
        </w:rPr>
        <w:t xml:space="preserve"> Other white blood cells, or leukocytes, besides macrophages and plasma cells normally comprise a population of wandering cells in connective tissue. Derived from circulating blood cells, they leave blood by migrating between the endothelial cells of </w:t>
      </w:r>
      <w:proofErr w:type="spellStart"/>
      <w:r w:rsidRPr="00E170F9">
        <w:rPr>
          <w:rFonts w:asciiTheme="majorBidi" w:hAnsiTheme="majorBidi" w:cstheme="majorBidi"/>
          <w:sz w:val="32"/>
          <w:szCs w:val="32"/>
        </w:rPr>
        <w:t>venules</w:t>
      </w:r>
      <w:proofErr w:type="spellEnd"/>
      <w:r w:rsidRPr="00E170F9">
        <w:rPr>
          <w:rFonts w:asciiTheme="majorBidi" w:hAnsiTheme="majorBidi" w:cstheme="majorBidi"/>
          <w:sz w:val="32"/>
          <w:szCs w:val="32"/>
        </w:rPr>
        <w:t xml:space="preserve"> to enter connective tissue. This process increases greatly during inflammation, which is a vascular and cellular defensive response to injury or foreign substances, including pathogenic bacteria or irritating chemical substances</w:t>
      </w:r>
    </w:p>
    <w:p w:rsidR="00BB5FF3" w:rsidRPr="00E170F9" w:rsidRDefault="00BB5FF3" w:rsidP="008636CF">
      <w:pPr>
        <w:rPr>
          <w:sz w:val="32"/>
          <w:szCs w:val="32"/>
          <w:rtl/>
          <w:lang w:bidi="ar-IQ"/>
        </w:rPr>
      </w:pPr>
      <w:r w:rsidRPr="00E170F9">
        <w:rPr>
          <w:noProof/>
          <w:sz w:val="32"/>
          <w:szCs w:val="32"/>
        </w:rPr>
        <w:lastRenderedPageBreak/>
        <w:drawing>
          <wp:inline distT="0" distB="0" distL="0" distR="0" wp14:anchorId="56B14323" wp14:editId="385DD523">
            <wp:extent cx="5381625" cy="2790825"/>
            <wp:effectExtent l="133350" t="133350" r="142875" b="161925"/>
            <wp:docPr id="2" name="صورة 2" descr="Leuk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ukocy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6131" cy="2850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70F9" w:rsidRPr="00E170F9" w:rsidRDefault="00E170F9" w:rsidP="00E170F9">
      <w:pPr>
        <w:jc w:val="center"/>
        <w:rPr>
          <w:rFonts w:asciiTheme="majorBidi" w:hAnsiTheme="majorBidi" w:cstheme="majorBidi" w:hint="cs"/>
          <w:b/>
          <w:bCs/>
          <w:color w:val="FF0000"/>
          <w:sz w:val="32"/>
          <w:szCs w:val="32"/>
          <w:rtl/>
          <w:lang w:bidi="ar-IQ"/>
        </w:rPr>
      </w:pPr>
    </w:p>
    <w:p w:rsidR="008636CF" w:rsidRPr="00E170F9" w:rsidRDefault="008636CF" w:rsidP="008636CF">
      <w:pPr>
        <w:jc w:val="center"/>
        <w:rPr>
          <w:rFonts w:asciiTheme="majorBidi" w:hAnsiTheme="majorBidi" w:cstheme="majorBidi"/>
          <w:b/>
          <w:bCs/>
          <w:color w:val="FF0000"/>
          <w:sz w:val="32"/>
          <w:szCs w:val="32"/>
          <w:rtl/>
          <w:lang w:bidi="ar-IQ"/>
        </w:rPr>
      </w:pPr>
    </w:p>
    <w:p w:rsidR="00E170F9" w:rsidRPr="00A06B86" w:rsidRDefault="00E170F9" w:rsidP="00E170F9">
      <w:pPr>
        <w:jc w:val="center"/>
        <w:rPr>
          <w:rFonts w:asciiTheme="majorBidi" w:hAnsiTheme="majorBidi" w:cstheme="majorBidi"/>
          <w:b/>
          <w:bCs/>
          <w:color w:val="002060"/>
          <w:sz w:val="40"/>
          <w:szCs w:val="40"/>
          <w:rtl/>
          <w:lang w:bidi="ar-IQ"/>
        </w:rPr>
      </w:pPr>
      <w:r w:rsidRPr="00A06B86">
        <w:rPr>
          <w:rFonts w:asciiTheme="majorBidi" w:hAnsiTheme="majorBidi" w:cstheme="majorBidi"/>
          <w:b/>
          <w:bCs/>
          <w:color w:val="002060"/>
          <w:sz w:val="40"/>
          <w:szCs w:val="40"/>
          <w:lang w:bidi="ar-IQ"/>
        </w:rPr>
        <w:t>Fibers</w:t>
      </w:r>
      <w:r w:rsidR="00597065" w:rsidRPr="00A06B86">
        <w:rPr>
          <w:rFonts w:asciiTheme="majorBidi" w:hAnsiTheme="majorBidi" w:cstheme="majorBidi" w:hint="cs"/>
          <w:b/>
          <w:bCs/>
          <w:color w:val="002060"/>
          <w:sz w:val="40"/>
          <w:szCs w:val="40"/>
          <w:rtl/>
          <w:lang w:bidi="ar-IQ"/>
        </w:rPr>
        <w:t>****</w:t>
      </w:r>
    </w:p>
    <w:p w:rsidR="004267F6" w:rsidRPr="00E170F9" w:rsidRDefault="004267F6" w:rsidP="00140A9F">
      <w:pPr>
        <w:bidi w:val="0"/>
        <w:spacing w:line="360" w:lineRule="auto"/>
        <w:jc w:val="both"/>
        <w:rPr>
          <w:rFonts w:asciiTheme="majorBidi" w:hAnsiTheme="majorBidi" w:cstheme="majorBidi"/>
          <w:sz w:val="32"/>
          <w:szCs w:val="32"/>
        </w:rPr>
      </w:pPr>
      <w:r w:rsidRPr="00E170F9">
        <w:rPr>
          <w:rFonts w:asciiTheme="majorBidi" w:hAnsiTheme="majorBidi" w:cstheme="majorBidi"/>
          <w:sz w:val="32"/>
          <w:szCs w:val="32"/>
        </w:rPr>
        <w:t xml:space="preserve">The fibrous components of connective tissue are elongated structures formed from proteins that polymerize after secretion from fibroblasts </w:t>
      </w:r>
      <w:proofErr w:type="gramStart"/>
      <w:r w:rsidRPr="00E170F9">
        <w:rPr>
          <w:rFonts w:asciiTheme="majorBidi" w:hAnsiTheme="majorBidi" w:cstheme="majorBidi"/>
          <w:sz w:val="32"/>
          <w:szCs w:val="32"/>
        </w:rPr>
        <w:t>The</w:t>
      </w:r>
      <w:proofErr w:type="gramEnd"/>
      <w:r w:rsidRPr="00E170F9">
        <w:rPr>
          <w:rFonts w:asciiTheme="majorBidi" w:hAnsiTheme="majorBidi" w:cstheme="majorBidi"/>
          <w:sz w:val="32"/>
          <w:szCs w:val="32"/>
        </w:rPr>
        <w:t xml:space="preserve"> three main types of fibers include</w:t>
      </w:r>
    </w:p>
    <w:p w:rsidR="004267F6" w:rsidRPr="00E170F9" w:rsidRDefault="004267F6" w:rsidP="000439C8">
      <w:pPr>
        <w:bidi w:val="0"/>
        <w:spacing w:line="360" w:lineRule="auto"/>
        <w:jc w:val="both"/>
        <w:rPr>
          <w:rFonts w:asciiTheme="majorBidi" w:hAnsiTheme="majorBidi" w:cstheme="majorBidi"/>
          <w:sz w:val="32"/>
          <w:szCs w:val="32"/>
        </w:rPr>
      </w:pPr>
      <w:r w:rsidRPr="00E170F9">
        <w:rPr>
          <w:rFonts w:asciiTheme="majorBidi" w:hAnsiTheme="majorBidi" w:cstheme="majorBidi"/>
          <w:b/>
          <w:bCs/>
          <w:sz w:val="32"/>
          <w:szCs w:val="32"/>
        </w:rPr>
        <w:t xml:space="preserve"> </w:t>
      </w:r>
      <w:r w:rsidR="000439C8" w:rsidRPr="00E170F9">
        <w:rPr>
          <w:rFonts w:asciiTheme="majorBidi" w:hAnsiTheme="majorBidi" w:cstheme="majorBidi"/>
          <w:b/>
          <w:bCs/>
          <w:sz w:val="32"/>
          <w:szCs w:val="32"/>
        </w:rPr>
        <w:t>1-C</w:t>
      </w:r>
      <w:r w:rsidRPr="00E170F9">
        <w:rPr>
          <w:rFonts w:asciiTheme="majorBidi" w:hAnsiTheme="majorBidi" w:cstheme="majorBidi"/>
          <w:b/>
          <w:bCs/>
          <w:sz w:val="32"/>
          <w:szCs w:val="32"/>
        </w:rPr>
        <w:t>ollagen</w:t>
      </w:r>
      <w:r w:rsidRPr="00E170F9">
        <w:rPr>
          <w:rFonts w:asciiTheme="majorBidi" w:hAnsiTheme="majorBidi" w:cstheme="majorBidi"/>
          <w:sz w:val="32"/>
          <w:szCs w:val="32"/>
        </w:rPr>
        <w:t>,</w:t>
      </w:r>
      <w:r w:rsidRPr="00E170F9">
        <w:rPr>
          <w:sz w:val="32"/>
          <w:szCs w:val="32"/>
        </w:rPr>
        <w:t xml:space="preserve"> </w:t>
      </w:r>
      <w:proofErr w:type="spellStart"/>
      <w:r w:rsidRPr="00E170F9">
        <w:rPr>
          <w:rFonts w:asciiTheme="majorBidi" w:hAnsiTheme="majorBidi" w:cstheme="majorBidi"/>
          <w:sz w:val="32"/>
          <w:szCs w:val="32"/>
        </w:rPr>
        <w:t>Fibrillar</w:t>
      </w:r>
      <w:proofErr w:type="spellEnd"/>
      <w:r w:rsidRPr="00E170F9">
        <w:rPr>
          <w:rFonts w:asciiTheme="majorBidi" w:hAnsiTheme="majorBidi" w:cstheme="majorBidi"/>
          <w:sz w:val="32"/>
          <w:szCs w:val="32"/>
        </w:rPr>
        <w:t xml:space="preserve"> collagens, notably collagen types I</w:t>
      </w:r>
      <w:proofErr w:type="gramStart"/>
      <w:r w:rsidRPr="00E170F9">
        <w:rPr>
          <w:rFonts w:asciiTheme="majorBidi" w:hAnsiTheme="majorBidi" w:cstheme="majorBidi"/>
          <w:sz w:val="32"/>
          <w:szCs w:val="32"/>
        </w:rPr>
        <w:t>,</w:t>
      </w:r>
      <w:r w:rsidR="00305B7E">
        <w:rPr>
          <w:rFonts w:asciiTheme="majorBidi" w:hAnsiTheme="majorBidi" w:cstheme="majorBidi"/>
          <w:sz w:val="32"/>
          <w:szCs w:val="32"/>
        </w:rPr>
        <w:t xml:space="preserve"> </w:t>
      </w:r>
      <w:r w:rsidRPr="00E170F9">
        <w:rPr>
          <w:rFonts w:asciiTheme="majorBidi" w:hAnsiTheme="majorBidi" w:cstheme="majorBidi"/>
          <w:sz w:val="32"/>
          <w:szCs w:val="32"/>
        </w:rPr>
        <w:t xml:space="preserve"> II</w:t>
      </w:r>
      <w:proofErr w:type="gramEnd"/>
      <w:r w:rsidRPr="00E170F9">
        <w:rPr>
          <w:rFonts w:asciiTheme="majorBidi" w:hAnsiTheme="majorBidi" w:cstheme="majorBidi"/>
          <w:sz w:val="32"/>
          <w:szCs w:val="32"/>
        </w:rPr>
        <w:t>, and III</w:t>
      </w:r>
      <w:r w:rsidR="000439C8" w:rsidRPr="00E170F9">
        <w:rPr>
          <w:rFonts w:asciiTheme="majorBidi" w:hAnsiTheme="majorBidi" w:cstheme="majorBidi"/>
          <w:sz w:val="32"/>
          <w:szCs w:val="32"/>
        </w:rPr>
        <w:t>.</w:t>
      </w:r>
    </w:p>
    <w:p w:rsidR="004267F6" w:rsidRPr="00E170F9" w:rsidRDefault="004267F6" w:rsidP="000439C8">
      <w:pPr>
        <w:bidi w:val="0"/>
        <w:spacing w:line="360" w:lineRule="auto"/>
        <w:jc w:val="both"/>
        <w:rPr>
          <w:rFonts w:asciiTheme="majorBidi" w:hAnsiTheme="majorBidi" w:cstheme="majorBidi"/>
          <w:sz w:val="32"/>
          <w:szCs w:val="32"/>
        </w:rPr>
      </w:pPr>
      <w:r w:rsidRPr="00E170F9">
        <w:rPr>
          <w:rFonts w:asciiTheme="majorBidi" w:hAnsiTheme="majorBidi" w:cstheme="majorBidi"/>
          <w:sz w:val="32"/>
          <w:szCs w:val="32"/>
        </w:rPr>
        <w:t xml:space="preserve"> </w:t>
      </w:r>
      <w:r w:rsidR="000439C8" w:rsidRPr="00E170F9">
        <w:rPr>
          <w:rFonts w:asciiTheme="majorBidi" w:hAnsiTheme="majorBidi" w:cstheme="majorBidi"/>
          <w:b/>
          <w:bCs/>
          <w:sz w:val="32"/>
          <w:szCs w:val="32"/>
        </w:rPr>
        <w:t>2-R</w:t>
      </w:r>
      <w:r w:rsidRPr="00E170F9">
        <w:rPr>
          <w:rFonts w:asciiTheme="majorBidi" w:hAnsiTheme="majorBidi" w:cstheme="majorBidi"/>
          <w:b/>
          <w:bCs/>
          <w:sz w:val="32"/>
          <w:szCs w:val="32"/>
        </w:rPr>
        <w:t>eticular</w:t>
      </w:r>
      <w:r w:rsidRPr="00E170F9">
        <w:rPr>
          <w:rFonts w:asciiTheme="majorBidi" w:hAnsiTheme="majorBidi" w:cstheme="majorBidi"/>
          <w:sz w:val="32"/>
          <w:szCs w:val="32"/>
        </w:rPr>
        <w:t>,</w:t>
      </w:r>
      <w:r w:rsidRPr="00E170F9">
        <w:rPr>
          <w:sz w:val="32"/>
          <w:szCs w:val="32"/>
        </w:rPr>
        <w:t xml:space="preserve"> </w:t>
      </w:r>
      <w:r w:rsidRPr="00E170F9">
        <w:rPr>
          <w:rFonts w:asciiTheme="majorBidi" w:hAnsiTheme="majorBidi" w:cstheme="majorBidi"/>
          <w:sz w:val="32"/>
          <w:szCs w:val="32"/>
        </w:rPr>
        <w:t>reticular fibers consist mainly of collagen type III</w:t>
      </w:r>
      <w:r w:rsidR="000439C8" w:rsidRPr="00E170F9">
        <w:rPr>
          <w:rFonts w:asciiTheme="majorBidi" w:hAnsiTheme="majorBidi" w:cstheme="majorBidi"/>
          <w:sz w:val="32"/>
          <w:szCs w:val="32"/>
        </w:rPr>
        <w:t>.</w:t>
      </w:r>
      <w:r w:rsidRPr="00E170F9">
        <w:rPr>
          <w:rFonts w:asciiTheme="majorBidi" w:hAnsiTheme="majorBidi" w:cstheme="majorBidi"/>
          <w:sz w:val="32"/>
          <w:szCs w:val="32"/>
        </w:rPr>
        <w:t xml:space="preserve"> </w:t>
      </w:r>
    </w:p>
    <w:p w:rsidR="004267F6" w:rsidRPr="00E170F9" w:rsidRDefault="000439C8" w:rsidP="000439C8">
      <w:pPr>
        <w:bidi w:val="0"/>
        <w:spacing w:line="360" w:lineRule="auto"/>
        <w:jc w:val="both"/>
        <w:rPr>
          <w:rFonts w:asciiTheme="majorBidi" w:hAnsiTheme="majorBidi" w:cstheme="majorBidi"/>
          <w:sz w:val="32"/>
          <w:szCs w:val="32"/>
        </w:rPr>
      </w:pPr>
      <w:r w:rsidRPr="00E170F9">
        <w:rPr>
          <w:rFonts w:asciiTheme="majorBidi" w:hAnsiTheme="majorBidi" w:cstheme="majorBidi"/>
          <w:b/>
          <w:bCs/>
          <w:sz w:val="32"/>
          <w:szCs w:val="32"/>
        </w:rPr>
        <w:t>3-E</w:t>
      </w:r>
      <w:r w:rsidR="004267F6" w:rsidRPr="00E170F9">
        <w:rPr>
          <w:rFonts w:asciiTheme="majorBidi" w:hAnsiTheme="majorBidi" w:cstheme="majorBidi"/>
          <w:b/>
          <w:bCs/>
          <w:sz w:val="32"/>
          <w:szCs w:val="32"/>
        </w:rPr>
        <w:t>lastic fibers.</w:t>
      </w:r>
      <w:r w:rsidR="004267F6" w:rsidRPr="00E170F9">
        <w:rPr>
          <w:sz w:val="32"/>
          <w:szCs w:val="32"/>
        </w:rPr>
        <w:t xml:space="preserve"> </w:t>
      </w:r>
      <w:r w:rsidR="004267F6" w:rsidRPr="00E170F9">
        <w:rPr>
          <w:rFonts w:asciiTheme="majorBidi" w:hAnsiTheme="majorBidi" w:cstheme="majorBidi"/>
          <w:sz w:val="32"/>
          <w:szCs w:val="32"/>
        </w:rPr>
        <w:t xml:space="preserve">Elastic fibers (and lamellae) are a composite of </w:t>
      </w:r>
      <w:proofErr w:type="spellStart"/>
      <w:r w:rsidR="004267F6" w:rsidRPr="00E170F9">
        <w:rPr>
          <w:rFonts w:asciiTheme="majorBidi" w:hAnsiTheme="majorBidi" w:cstheme="majorBidi"/>
          <w:sz w:val="32"/>
          <w:szCs w:val="32"/>
        </w:rPr>
        <w:t>fibrillin</w:t>
      </w:r>
      <w:proofErr w:type="spellEnd"/>
      <w:r w:rsidR="004267F6" w:rsidRPr="00E170F9">
        <w:rPr>
          <w:rFonts w:asciiTheme="majorBidi" w:hAnsiTheme="majorBidi" w:cstheme="majorBidi"/>
          <w:sz w:val="32"/>
          <w:szCs w:val="32"/>
        </w:rPr>
        <w:t xml:space="preserve"> (350 </w:t>
      </w:r>
      <w:proofErr w:type="spellStart"/>
      <w:r w:rsidR="004267F6" w:rsidRPr="00E170F9">
        <w:rPr>
          <w:rFonts w:asciiTheme="majorBidi" w:hAnsiTheme="majorBidi" w:cstheme="majorBidi"/>
          <w:sz w:val="32"/>
          <w:szCs w:val="32"/>
        </w:rPr>
        <w:t>kDa</w:t>
      </w:r>
      <w:proofErr w:type="spellEnd"/>
      <w:r w:rsidR="004267F6" w:rsidRPr="00E170F9">
        <w:rPr>
          <w:rFonts w:asciiTheme="majorBidi" w:hAnsiTheme="majorBidi" w:cstheme="majorBidi"/>
          <w:sz w:val="32"/>
          <w:szCs w:val="32"/>
        </w:rPr>
        <w:t xml:space="preserve">), which forms a network of </w:t>
      </w:r>
      <w:proofErr w:type="spellStart"/>
      <w:r w:rsidR="004267F6" w:rsidRPr="00E170F9">
        <w:rPr>
          <w:rFonts w:asciiTheme="majorBidi" w:hAnsiTheme="majorBidi" w:cstheme="majorBidi"/>
          <w:sz w:val="32"/>
          <w:szCs w:val="32"/>
        </w:rPr>
        <w:t>microfibrils</w:t>
      </w:r>
      <w:proofErr w:type="spellEnd"/>
      <w:r w:rsidR="004267F6" w:rsidRPr="00E170F9">
        <w:rPr>
          <w:rFonts w:asciiTheme="majorBidi" w:hAnsiTheme="majorBidi" w:cstheme="majorBidi"/>
          <w:sz w:val="32"/>
          <w:szCs w:val="32"/>
        </w:rPr>
        <w:t xml:space="preserve">, embedded in a larger mass of cross-linked elastin (60 </w:t>
      </w:r>
      <w:proofErr w:type="spellStart"/>
      <w:r w:rsidR="004267F6" w:rsidRPr="00E170F9">
        <w:rPr>
          <w:rFonts w:asciiTheme="majorBidi" w:hAnsiTheme="majorBidi" w:cstheme="majorBidi"/>
          <w:sz w:val="32"/>
          <w:szCs w:val="32"/>
        </w:rPr>
        <w:t>kDa</w:t>
      </w:r>
      <w:proofErr w:type="spellEnd"/>
      <w:r w:rsidR="004267F6" w:rsidRPr="00E170F9">
        <w:rPr>
          <w:rFonts w:asciiTheme="majorBidi" w:hAnsiTheme="majorBidi" w:cstheme="majorBidi"/>
          <w:sz w:val="32"/>
          <w:szCs w:val="32"/>
        </w:rPr>
        <w:t>).</w:t>
      </w:r>
    </w:p>
    <w:p w:rsidR="004267F6" w:rsidRPr="00E170F9" w:rsidRDefault="004267F6" w:rsidP="004267F6">
      <w:pPr>
        <w:bidi w:val="0"/>
        <w:spacing w:line="360" w:lineRule="auto"/>
        <w:jc w:val="both"/>
        <w:rPr>
          <w:rFonts w:asciiTheme="majorBidi" w:hAnsiTheme="majorBidi" w:cstheme="majorBidi"/>
          <w:sz w:val="32"/>
          <w:szCs w:val="32"/>
        </w:rPr>
      </w:pPr>
      <w:r w:rsidRPr="00E170F9">
        <w:rPr>
          <w:rFonts w:asciiTheme="majorBidi" w:hAnsiTheme="majorBidi" w:cstheme="majorBidi"/>
          <w:sz w:val="32"/>
          <w:szCs w:val="32"/>
        </w:rPr>
        <w:t xml:space="preserve">Collagen and reticular fibers are both formed by proteins of the collagen family, and elastic fibers are composed mainly of the protein </w:t>
      </w:r>
      <w:r w:rsidRPr="00E170F9">
        <w:rPr>
          <w:rFonts w:asciiTheme="majorBidi" w:hAnsiTheme="majorBidi" w:cstheme="majorBidi"/>
          <w:sz w:val="32"/>
          <w:szCs w:val="32"/>
        </w:rPr>
        <w:lastRenderedPageBreak/>
        <w:t>elastin. These fibers are distributed unequally among the different types of connective tissue, with the predominant fiber type conferring most specific tissue properties</w:t>
      </w:r>
      <w:r w:rsidR="000439C8" w:rsidRPr="00E170F9">
        <w:rPr>
          <w:rFonts w:asciiTheme="majorBidi" w:hAnsiTheme="majorBidi" w:cstheme="majorBidi"/>
          <w:sz w:val="32"/>
          <w:szCs w:val="32"/>
        </w:rPr>
        <w:t>.</w:t>
      </w:r>
    </w:p>
    <w:p w:rsidR="00ED2BB1" w:rsidRPr="00E170F9" w:rsidRDefault="00C81877" w:rsidP="00ED2BB1">
      <w:pPr>
        <w:bidi w:val="0"/>
        <w:spacing w:line="360" w:lineRule="auto"/>
        <w:jc w:val="both"/>
        <w:rPr>
          <w:rFonts w:asciiTheme="majorBidi" w:hAnsiTheme="majorBidi" w:cstheme="majorBidi"/>
          <w:sz w:val="32"/>
          <w:szCs w:val="32"/>
        </w:rPr>
      </w:pPr>
      <w:r>
        <w:rPr>
          <w:rFonts w:asciiTheme="majorBidi" w:hAnsiTheme="majorBidi" w:cstheme="majorBidi"/>
          <w:sz w:val="32"/>
          <w:szCs w:val="32"/>
        </w:rPr>
        <w:t>,</w:t>
      </w:r>
    </w:p>
    <w:p w:rsidR="00ED2BB1" w:rsidRPr="00E170F9" w:rsidRDefault="00ED2BB1" w:rsidP="00DC763C">
      <w:pPr>
        <w:bidi w:val="0"/>
        <w:spacing w:line="360" w:lineRule="auto"/>
        <w:jc w:val="center"/>
        <w:rPr>
          <w:rFonts w:asciiTheme="majorBidi" w:hAnsiTheme="majorBidi" w:cstheme="majorBidi"/>
          <w:sz w:val="32"/>
          <w:szCs w:val="32"/>
        </w:rPr>
      </w:pPr>
      <w:r w:rsidRPr="00E170F9">
        <w:rPr>
          <w:noProof/>
          <w:sz w:val="32"/>
          <w:szCs w:val="32"/>
        </w:rPr>
        <w:drawing>
          <wp:inline distT="0" distB="0" distL="0" distR="0" wp14:anchorId="300AFDC4" wp14:editId="52F1E3A9">
            <wp:extent cx="6038850" cy="3876261"/>
            <wp:effectExtent l="152400" t="152400" r="361950" b="353060"/>
            <wp:docPr id="6" name="صورة 6" descr="What are the three main types of fibers found in the matrices of connective  tissues?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are the three main types of fibers found in the matrices of connective  tissues? | Socrat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185" cy="3914347"/>
                    </a:xfrm>
                    <a:prstGeom prst="rect">
                      <a:avLst/>
                    </a:prstGeom>
                    <a:ln>
                      <a:noFill/>
                    </a:ln>
                    <a:effectLst>
                      <a:outerShdw blurRad="292100" dist="139700" dir="2700000" algn="tl" rotWithShape="0">
                        <a:srgbClr val="333333">
                          <a:alpha val="65000"/>
                        </a:srgbClr>
                      </a:outerShdw>
                    </a:effectLst>
                  </pic:spPr>
                </pic:pic>
              </a:graphicData>
            </a:graphic>
          </wp:inline>
        </w:drawing>
      </w:r>
    </w:p>
    <w:p w:rsidR="00ED2BB1" w:rsidRPr="00E170F9" w:rsidRDefault="00ED2BB1" w:rsidP="00ED2BB1">
      <w:pPr>
        <w:bidi w:val="0"/>
        <w:spacing w:line="360" w:lineRule="auto"/>
        <w:jc w:val="both"/>
        <w:rPr>
          <w:rFonts w:asciiTheme="majorBidi" w:hAnsiTheme="majorBidi" w:cstheme="majorBidi"/>
          <w:sz w:val="32"/>
          <w:szCs w:val="32"/>
        </w:rPr>
      </w:pPr>
    </w:p>
    <w:p w:rsidR="00194E64" w:rsidRPr="00013F31" w:rsidRDefault="00013F31" w:rsidP="00194E64">
      <w:pPr>
        <w:bidi w:val="0"/>
        <w:spacing w:line="360" w:lineRule="auto"/>
        <w:jc w:val="center"/>
        <w:rPr>
          <w:rFonts w:asciiTheme="majorBidi" w:hAnsiTheme="majorBidi" w:cstheme="majorBidi"/>
          <w:b/>
          <w:bCs/>
          <w:color w:val="002060"/>
          <w:sz w:val="40"/>
          <w:szCs w:val="40"/>
          <w:lang w:bidi="ar-IQ"/>
        </w:rPr>
      </w:pPr>
      <w:r w:rsidRPr="00013F31">
        <w:rPr>
          <w:rFonts w:asciiTheme="majorBidi" w:hAnsiTheme="majorBidi" w:cstheme="majorBidi"/>
          <w:b/>
          <w:bCs/>
          <w:color w:val="002060"/>
          <w:sz w:val="40"/>
          <w:szCs w:val="40"/>
          <w:lang w:bidi="ar-IQ"/>
        </w:rPr>
        <w:t>***</w:t>
      </w:r>
      <w:r w:rsidR="00194E64" w:rsidRPr="00013F31">
        <w:rPr>
          <w:rFonts w:asciiTheme="majorBidi" w:hAnsiTheme="majorBidi" w:cstheme="majorBidi"/>
          <w:b/>
          <w:bCs/>
          <w:color w:val="002060"/>
          <w:sz w:val="40"/>
          <w:szCs w:val="40"/>
          <w:lang w:bidi="ar-IQ"/>
        </w:rPr>
        <w:t>Ground Substance</w:t>
      </w:r>
    </w:p>
    <w:p w:rsidR="00305B7E" w:rsidRDefault="00194E64" w:rsidP="000439C8">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sz w:val="32"/>
          <w:szCs w:val="32"/>
          <w:lang w:bidi="ar-IQ"/>
        </w:rPr>
        <w:t>The ground substance of the ECM is a highly hydrated (with much bound water), transparent, complex mixture of three major kinds of macromolecules:</w:t>
      </w:r>
    </w:p>
    <w:p w:rsidR="000439C8" w:rsidRPr="00E170F9" w:rsidRDefault="00194E64" w:rsidP="00305B7E">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sz w:val="32"/>
          <w:szCs w:val="32"/>
          <w:lang w:bidi="ar-IQ"/>
        </w:rPr>
        <w:lastRenderedPageBreak/>
        <w:t xml:space="preserve"> </w:t>
      </w:r>
      <w:r w:rsidR="000439C8" w:rsidRPr="00E170F9">
        <w:rPr>
          <w:rFonts w:asciiTheme="majorBidi" w:hAnsiTheme="majorBidi" w:cstheme="majorBidi"/>
          <w:sz w:val="32"/>
          <w:szCs w:val="32"/>
          <w:lang w:bidi="ar-IQ"/>
        </w:rPr>
        <w:t>***</w:t>
      </w:r>
      <w:r w:rsidR="008402C7" w:rsidRPr="00E170F9">
        <w:rPr>
          <w:rFonts w:asciiTheme="majorBidi" w:hAnsiTheme="majorBidi" w:cstheme="majorBidi"/>
          <w:sz w:val="32"/>
          <w:szCs w:val="32"/>
          <w:lang w:bidi="ar-IQ"/>
        </w:rPr>
        <w:t>glycosaminoglycan's</w:t>
      </w:r>
      <w:r w:rsidRPr="00E170F9">
        <w:rPr>
          <w:rFonts w:asciiTheme="majorBidi" w:hAnsiTheme="majorBidi" w:cstheme="majorBidi"/>
          <w:sz w:val="32"/>
          <w:szCs w:val="32"/>
          <w:lang w:bidi="ar-IQ"/>
        </w:rPr>
        <w:t xml:space="preserve"> (GAGs)</w:t>
      </w:r>
      <w:r w:rsidR="000439C8" w:rsidRPr="00E170F9">
        <w:rPr>
          <w:rFonts w:asciiTheme="majorBidi" w:hAnsiTheme="majorBidi" w:cstheme="majorBidi"/>
          <w:sz w:val="32"/>
          <w:szCs w:val="32"/>
          <w:lang w:bidi="ar-IQ"/>
        </w:rPr>
        <w:t>.</w:t>
      </w:r>
      <w:r w:rsidRPr="00E170F9">
        <w:rPr>
          <w:rFonts w:asciiTheme="majorBidi" w:hAnsiTheme="majorBidi" w:cstheme="majorBidi"/>
          <w:sz w:val="32"/>
          <w:szCs w:val="32"/>
          <w:lang w:bidi="ar-IQ"/>
        </w:rPr>
        <w:t xml:space="preserve"> </w:t>
      </w:r>
    </w:p>
    <w:p w:rsidR="000439C8" w:rsidRPr="00E170F9" w:rsidRDefault="000439C8" w:rsidP="000439C8">
      <w:pPr>
        <w:bidi w:val="0"/>
        <w:spacing w:line="360" w:lineRule="auto"/>
        <w:jc w:val="both"/>
        <w:rPr>
          <w:rFonts w:asciiTheme="majorBidi" w:hAnsiTheme="majorBidi" w:cstheme="majorBidi"/>
          <w:sz w:val="32"/>
          <w:szCs w:val="32"/>
          <w:lang w:bidi="ar-IQ"/>
        </w:rPr>
      </w:pPr>
      <w:r w:rsidRPr="00E170F9">
        <w:rPr>
          <w:rFonts w:asciiTheme="majorBidi" w:hAnsiTheme="majorBidi" w:cstheme="majorBidi"/>
          <w:sz w:val="32"/>
          <w:szCs w:val="32"/>
          <w:lang w:bidi="ar-IQ"/>
        </w:rPr>
        <w:t>***</w:t>
      </w:r>
      <w:r w:rsidR="00194E64" w:rsidRPr="00E170F9">
        <w:rPr>
          <w:rFonts w:asciiTheme="majorBidi" w:hAnsiTheme="majorBidi" w:cstheme="majorBidi"/>
          <w:sz w:val="32"/>
          <w:szCs w:val="32"/>
          <w:lang w:bidi="ar-IQ"/>
        </w:rPr>
        <w:t>proteoglycans</w:t>
      </w:r>
      <w:r w:rsidRPr="00E170F9">
        <w:rPr>
          <w:rFonts w:asciiTheme="majorBidi" w:hAnsiTheme="majorBidi" w:cstheme="majorBidi"/>
          <w:sz w:val="32"/>
          <w:szCs w:val="32"/>
          <w:lang w:bidi="ar-IQ"/>
        </w:rPr>
        <w:t>.</w:t>
      </w:r>
      <w:r w:rsidR="00194E64" w:rsidRPr="00E170F9">
        <w:rPr>
          <w:rFonts w:asciiTheme="majorBidi" w:hAnsiTheme="majorBidi" w:cstheme="majorBidi"/>
          <w:sz w:val="32"/>
          <w:szCs w:val="32"/>
          <w:lang w:bidi="ar-IQ"/>
        </w:rPr>
        <w:t xml:space="preserve"> </w:t>
      </w:r>
    </w:p>
    <w:p w:rsidR="004267F6" w:rsidRPr="00E170F9" w:rsidRDefault="000439C8" w:rsidP="00E170F9">
      <w:pPr>
        <w:bidi w:val="0"/>
        <w:spacing w:line="360" w:lineRule="auto"/>
        <w:jc w:val="both"/>
        <w:rPr>
          <w:rFonts w:asciiTheme="majorBidi" w:hAnsiTheme="majorBidi" w:cstheme="majorBidi"/>
          <w:sz w:val="32"/>
          <w:szCs w:val="32"/>
          <w:rtl/>
          <w:lang w:bidi="ar-IQ"/>
        </w:rPr>
      </w:pPr>
      <w:r w:rsidRPr="00E170F9">
        <w:rPr>
          <w:rFonts w:asciiTheme="majorBidi" w:hAnsiTheme="majorBidi" w:cstheme="majorBidi"/>
          <w:sz w:val="32"/>
          <w:szCs w:val="32"/>
          <w:lang w:bidi="ar-IQ"/>
        </w:rPr>
        <w:t>***</w:t>
      </w:r>
      <w:r w:rsidR="00194E64" w:rsidRPr="00E170F9">
        <w:rPr>
          <w:rFonts w:asciiTheme="majorBidi" w:hAnsiTheme="majorBidi" w:cstheme="majorBidi"/>
          <w:sz w:val="32"/>
          <w:szCs w:val="32"/>
          <w:lang w:bidi="ar-IQ"/>
        </w:rPr>
        <w:t>multiadhesive glycoproteins</w:t>
      </w:r>
      <w:r w:rsidRPr="00E170F9">
        <w:rPr>
          <w:rFonts w:asciiTheme="majorBidi" w:hAnsiTheme="majorBidi" w:cstheme="majorBidi"/>
          <w:sz w:val="32"/>
          <w:szCs w:val="32"/>
          <w:lang w:bidi="ar-IQ"/>
        </w:rPr>
        <w:t>.</w:t>
      </w:r>
    </w:p>
    <w:sectPr w:rsidR="004267F6" w:rsidRPr="00E170F9" w:rsidSect="00EE1D24">
      <w:headerReference w:type="default" r:id="rId18"/>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60D" w:rsidRDefault="00A4560D" w:rsidP="00810055">
      <w:pPr>
        <w:spacing w:after="0" w:line="240" w:lineRule="auto"/>
      </w:pPr>
      <w:r>
        <w:separator/>
      </w:r>
    </w:p>
  </w:endnote>
  <w:endnote w:type="continuationSeparator" w:id="0">
    <w:p w:rsidR="00A4560D" w:rsidRDefault="00A4560D" w:rsidP="0081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60D" w:rsidRDefault="00A4560D" w:rsidP="00810055">
      <w:pPr>
        <w:spacing w:after="0" w:line="240" w:lineRule="auto"/>
      </w:pPr>
      <w:r>
        <w:separator/>
      </w:r>
    </w:p>
  </w:footnote>
  <w:footnote w:type="continuationSeparator" w:id="0">
    <w:p w:rsidR="00A4560D" w:rsidRDefault="00A4560D" w:rsidP="00810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91A" w:rsidRPr="008F291A" w:rsidRDefault="008F291A" w:rsidP="008F291A">
    <w:pPr>
      <w:pStyle w:val="a3"/>
      <w:spacing w:line="480" w:lineRule="auto"/>
      <w:jc w:val="right"/>
      <w:rPr>
        <w:rFonts w:asciiTheme="majorBidi" w:hAnsiTheme="majorBidi" w:cstheme="majorBidi"/>
        <w:b/>
        <w:bCs/>
        <w:color w:val="7030A0"/>
        <w:rtl/>
        <w:lang w:bidi="ar-IQ"/>
      </w:rPr>
    </w:pPr>
    <w:r w:rsidRPr="008F291A">
      <w:rPr>
        <w:rFonts w:asciiTheme="majorBidi" w:hAnsiTheme="majorBidi" w:cstheme="majorBidi"/>
        <w:b/>
        <w:bCs/>
        <w:color w:val="7030A0"/>
      </w:rPr>
      <w:t>Al-</w:t>
    </w:r>
    <w:proofErr w:type="spellStart"/>
    <w:r w:rsidRPr="008F291A">
      <w:rPr>
        <w:rFonts w:asciiTheme="majorBidi" w:hAnsiTheme="majorBidi" w:cstheme="majorBidi"/>
        <w:b/>
        <w:bCs/>
        <w:color w:val="7030A0"/>
      </w:rPr>
      <w:t>Mustaqbal</w:t>
    </w:r>
    <w:proofErr w:type="spellEnd"/>
    <w:r w:rsidRPr="008F291A">
      <w:rPr>
        <w:rFonts w:asciiTheme="majorBidi" w:hAnsiTheme="majorBidi" w:cstheme="majorBidi"/>
        <w:b/>
        <w:bCs/>
        <w:color w:val="7030A0"/>
      </w:rPr>
      <w:t xml:space="preserve"> College University</w:t>
    </w:r>
  </w:p>
  <w:p w:rsidR="008F291A" w:rsidRPr="008F291A" w:rsidRDefault="008F291A" w:rsidP="008F291A">
    <w:pPr>
      <w:pStyle w:val="a3"/>
      <w:bidi w:val="0"/>
      <w:spacing w:line="480" w:lineRule="auto"/>
      <w:rPr>
        <w:rFonts w:asciiTheme="majorBidi" w:hAnsiTheme="majorBidi" w:cstheme="majorBidi"/>
        <w:b/>
        <w:bCs/>
        <w:color w:val="7030A0"/>
      </w:rPr>
    </w:pPr>
    <w:r w:rsidRPr="008F291A">
      <w:rPr>
        <w:rFonts w:asciiTheme="majorBidi" w:hAnsiTheme="majorBidi" w:cstheme="majorBidi"/>
        <w:b/>
        <w:bCs/>
        <w:color w:val="7030A0"/>
      </w:rPr>
      <w:t xml:space="preserve">Department Of Dentistry </w:t>
    </w:r>
  </w:p>
  <w:p w:rsidR="008F291A" w:rsidRPr="008F291A" w:rsidRDefault="008F291A" w:rsidP="008F291A">
    <w:pPr>
      <w:pStyle w:val="a3"/>
      <w:bidi w:val="0"/>
      <w:spacing w:line="480" w:lineRule="auto"/>
      <w:rPr>
        <w:rFonts w:asciiTheme="majorBidi" w:hAnsiTheme="majorBidi" w:cstheme="majorBidi"/>
        <w:b/>
        <w:bCs/>
        <w:color w:val="7030A0"/>
        <w:rtl/>
      </w:rPr>
    </w:pPr>
    <w:r w:rsidRPr="008F291A">
      <w:rPr>
        <w:rFonts w:asciiTheme="majorBidi" w:hAnsiTheme="majorBidi" w:cstheme="majorBidi"/>
        <w:b/>
        <w:bCs/>
        <w:color w:val="7030A0"/>
      </w:rPr>
      <w:t xml:space="preserve">General Histology                                         </w:t>
    </w:r>
    <w:proofErr w:type="spellStart"/>
    <w:r w:rsidRPr="008F291A">
      <w:rPr>
        <w:rFonts w:asciiTheme="majorBidi" w:hAnsiTheme="majorBidi" w:cstheme="majorBidi"/>
        <w:b/>
        <w:bCs/>
        <w:color w:val="7030A0"/>
      </w:rPr>
      <w:t>Lec</w:t>
    </w:r>
    <w:proofErr w:type="spellEnd"/>
    <w:r w:rsidRPr="008F291A">
      <w:rPr>
        <w:rFonts w:asciiTheme="majorBidi" w:hAnsiTheme="majorBidi" w:cstheme="majorBidi"/>
        <w:b/>
        <w:bCs/>
        <w:color w:val="7030A0"/>
      </w:rPr>
      <w:t>-</w:t>
    </w:r>
    <w:r w:rsidRPr="008F291A">
      <w:rPr>
        <w:rFonts w:asciiTheme="majorBidi" w:hAnsiTheme="majorBidi" w:cstheme="majorBidi" w:hint="cs"/>
        <w:b/>
        <w:bCs/>
        <w:color w:val="7030A0"/>
        <w:rtl/>
      </w:rPr>
      <w:t>3</w:t>
    </w:r>
    <w:r w:rsidRPr="008F291A">
      <w:rPr>
        <w:rFonts w:asciiTheme="majorBidi" w:hAnsiTheme="majorBidi" w:cstheme="majorBidi"/>
        <w:b/>
        <w:bCs/>
        <w:color w:val="7030A0"/>
      </w:rPr>
      <w:t xml:space="preserve">               </w:t>
    </w:r>
    <w:r>
      <w:rPr>
        <w:rFonts w:asciiTheme="majorBidi" w:hAnsiTheme="majorBidi" w:cstheme="majorBidi"/>
        <w:b/>
        <w:bCs/>
        <w:color w:val="7030A0"/>
        <w:lang w:bidi="ar-KW"/>
      </w:rPr>
      <w:t xml:space="preserve">         </w:t>
    </w:r>
    <w:r w:rsidRPr="008F291A">
      <w:rPr>
        <w:rFonts w:asciiTheme="majorBidi" w:hAnsiTheme="majorBidi" w:cstheme="majorBidi"/>
        <w:b/>
        <w:bCs/>
        <w:color w:val="7030A0"/>
        <w:lang w:bidi="ar-KW"/>
      </w:rPr>
      <w:t xml:space="preserve">                       </w:t>
    </w:r>
    <w:proofErr w:type="spellStart"/>
    <w:r w:rsidRPr="008F291A">
      <w:rPr>
        <w:rFonts w:asciiTheme="majorBidi" w:hAnsiTheme="majorBidi" w:cstheme="majorBidi"/>
        <w:b/>
        <w:bCs/>
        <w:color w:val="7030A0"/>
        <w:lang w:bidi="ar-KW"/>
      </w:rPr>
      <w:t>M.Sc</w:t>
    </w:r>
    <w:proofErr w:type="spellEnd"/>
    <w:r w:rsidRPr="008F291A">
      <w:rPr>
        <w:rFonts w:asciiTheme="majorBidi" w:hAnsiTheme="majorBidi" w:cstheme="majorBidi"/>
        <w:b/>
        <w:bCs/>
        <w:color w:val="7030A0"/>
      </w:rPr>
      <w:t xml:space="preserve"> Fatima Hakim</w:t>
    </w:r>
  </w:p>
  <w:p w:rsidR="008F291A" w:rsidRDefault="008F291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C61B7"/>
    <w:multiLevelType w:val="hybridMultilevel"/>
    <w:tmpl w:val="0D224E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E54298"/>
    <w:multiLevelType w:val="hybridMultilevel"/>
    <w:tmpl w:val="F60AA4B8"/>
    <w:lvl w:ilvl="0" w:tplc="E3CEF266">
      <w:start w:val="1"/>
      <w:numFmt w:val="upperLetter"/>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472571"/>
    <w:multiLevelType w:val="hybridMultilevel"/>
    <w:tmpl w:val="2A1CCB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6053D8"/>
    <w:multiLevelType w:val="hybridMultilevel"/>
    <w:tmpl w:val="7B528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3A0BAE"/>
    <w:multiLevelType w:val="hybridMultilevel"/>
    <w:tmpl w:val="90CC79B4"/>
    <w:lvl w:ilvl="0" w:tplc="679C3436">
      <w:start w:val="1"/>
      <w:numFmt w:val="bullet"/>
      <w:lvlText w:val=""/>
      <w:lvlJc w:val="left"/>
      <w:pPr>
        <w:ind w:left="720" w:hanging="360"/>
      </w:pPr>
      <w:rPr>
        <w:rFonts w:ascii="Wingdings" w:hAnsi="Wingdings" w:hint="default"/>
        <w:color w:val="000000" w:themeColor="text1"/>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8A2EAA"/>
    <w:multiLevelType w:val="hybridMultilevel"/>
    <w:tmpl w:val="CBA65E34"/>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6A8A71A2"/>
    <w:multiLevelType w:val="hybridMultilevel"/>
    <w:tmpl w:val="45FC5A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6FC"/>
    <w:rsid w:val="00003002"/>
    <w:rsid w:val="00004446"/>
    <w:rsid w:val="00013F31"/>
    <w:rsid w:val="000439C8"/>
    <w:rsid w:val="000B5E89"/>
    <w:rsid w:val="000C3CE5"/>
    <w:rsid w:val="001049BC"/>
    <w:rsid w:val="00140A9F"/>
    <w:rsid w:val="00194E64"/>
    <w:rsid w:val="001C10D0"/>
    <w:rsid w:val="001F3534"/>
    <w:rsid w:val="00216778"/>
    <w:rsid w:val="00265A39"/>
    <w:rsid w:val="00273FF8"/>
    <w:rsid w:val="002E4AB9"/>
    <w:rsid w:val="00305B7E"/>
    <w:rsid w:val="003272AF"/>
    <w:rsid w:val="0033108D"/>
    <w:rsid w:val="004267F6"/>
    <w:rsid w:val="004435C4"/>
    <w:rsid w:val="004458FD"/>
    <w:rsid w:val="00476AB1"/>
    <w:rsid w:val="004C252E"/>
    <w:rsid w:val="00592048"/>
    <w:rsid w:val="00597065"/>
    <w:rsid w:val="005C32A6"/>
    <w:rsid w:val="005F588D"/>
    <w:rsid w:val="006409FC"/>
    <w:rsid w:val="00643A2E"/>
    <w:rsid w:val="00656A48"/>
    <w:rsid w:val="006B7095"/>
    <w:rsid w:val="00705E58"/>
    <w:rsid w:val="00764BE1"/>
    <w:rsid w:val="007C7B7C"/>
    <w:rsid w:val="00801AD3"/>
    <w:rsid w:val="00810055"/>
    <w:rsid w:val="008402C7"/>
    <w:rsid w:val="008636CF"/>
    <w:rsid w:val="0088570E"/>
    <w:rsid w:val="008A1C3C"/>
    <w:rsid w:val="008F291A"/>
    <w:rsid w:val="009720FA"/>
    <w:rsid w:val="009C50CC"/>
    <w:rsid w:val="009E5690"/>
    <w:rsid w:val="00A06B86"/>
    <w:rsid w:val="00A105EA"/>
    <w:rsid w:val="00A206FC"/>
    <w:rsid w:val="00A4560D"/>
    <w:rsid w:val="00B75513"/>
    <w:rsid w:val="00B8204F"/>
    <w:rsid w:val="00B83B8D"/>
    <w:rsid w:val="00BB5FF3"/>
    <w:rsid w:val="00C30AB9"/>
    <w:rsid w:val="00C81877"/>
    <w:rsid w:val="00CE1359"/>
    <w:rsid w:val="00DC763C"/>
    <w:rsid w:val="00E13FCD"/>
    <w:rsid w:val="00E170F9"/>
    <w:rsid w:val="00E7358D"/>
    <w:rsid w:val="00ED2BB1"/>
    <w:rsid w:val="00EE1D24"/>
    <w:rsid w:val="00FC0987"/>
    <w:rsid w:val="00FC12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CF73A0-3BE0-4510-8A56-73A9C521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10055"/>
    <w:pPr>
      <w:tabs>
        <w:tab w:val="center" w:pos="4513"/>
        <w:tab w:val="right" w:pos="9026"/>
      </w:tabs>
      <w:spacing w:after="0" w:line="240" w:lineRule="auto"/>
    </w:pPr>
  </w:style>
  <w:style w:type="character" w:customStyle="1" w:styleId="Char">
    <w:name w:val="رأس الصفحة Char"/>
    <w:basedOn w:val="a0"/>
    <w:link w:val="a3"/>
    <w:uiPriority w:val="99"/>
    <w:rsid w:val="00810055"/>
  </w:style>
  <w:style w:type="paragraph" w:styleId="a4">
    <w:name w:val="footer"/>
    <w:basedOn w:val="a"/>
    <w:link w:val="Char0"/>
    <w:uiPriority w:val="99"/>
    <w:unhideWhenUsed/>
    <w:rsid w:val="00810055"/>
    <w:pPr>
      <w:tabs>
        <w:tab w:val="center" w:pos="4513"/>
        <w:tab w:val="right" w:pos="9026"/>
      </w:tabs>
      <w:spacing w:after="0" w:line="240" w:lineRule="auto"/>
    </w:pPr>
  </w:style>
  <w:style w:type="character" w:customStyle="1" w:styleId="Char0">
    <w:name w:val="تذييل الصفحة Char"/>
    <w:basedOn w:val="a0"/>
    <w:link w:val="a4"/>
    <w:uiPriority w:val="99"/>
    <w:rsid w:val="00810055"/>
  </w:style>
  <w:style w:type="table" w:styleId="a5">
    <w:name w:val="Table Grid"/>
    <w:basedOn w:val="a1"/>
    <w:uiPriority w:val="39"/>
    <w:rsid w:val="009C5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82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1</Pages>
  <Words>1525</Words>
  <Characters>8696</Characters>
  <Application>Microsoft Office Word</Application>
  <DocSecurity>0</DocSecurity>
  <Lines>72</Lines>
  <Paragraphs>20</Paragraphs>
  <ScaleCrop>false</ScaleCrop>
  <HeadingPairs>
    <vt:vector size="2" baseType="variant">
      <vt:variant>
        <vt:lpstr>العنوان</vt:lpstr>
      </vt:variant>
      <vt:variant>
        <vt:i4>1</vt:i4>
      </vt:variant>
    </vt:vector>
  </HeadingPairs>
  <TitlesOfParts>
    <vt:vector size="1" baseType="lpstr">
      <vt:lpstr/>
    </vt:vector>
  </TitlesOfParts>
  <Company>SACC - ANAS</Company>
  <LinksUpToDate>false</LinksUpToDate>
  <CharactersWithSpaces>10201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حساب Microsoft</dc:creator>
  <cp:keywords/>
  <dc:description/>
  <cp:lastModifiedBy>حساب Microsoft</cp:lastModifiedBy>
  <cp:revision>19</cp:revision>
  <dcterms:created xsi:type="dcterms:W3CDTF">2022-10-29T08:33:00Z</dcterms:created>
  <dcterms:modified xsi:type="dcterms:W3CDTF">2022-11-19T09:14:00Z</dcterms:modified>
</cp:coreProperties>
</file>