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5E" w:rsidRPr="00B206EC" w:rsidRDefault="001C185E" w:rsidP="00B206EC">
      <w:pPr>
        <w:bidi/>
        <w:spacing w:after="0" w:line="240" w:lineRule="auto"/>
        <w:rPr>
          <w:rFonts w:cs="Monotype Koufi"/>
          <w:sz w:val="28"/>
          <w:szCs w:val="28"/>
          <w:rtl/>
        </w:rPr>
      </w:pPr>
      <w:r w:rsidRPr="00B206EC">
        <w:rPr>
          <w:rFonts w:cs="Monotype Koufi" w:hint="cs"/>
          <w:noProof/>
          <w:sz w:val="28"/>
          <w:szCs w:val="28"/>
          <w:rtl/>
        </w:rPr>
        <mc:AlternateContent>
          <mc:Choice Requires="wps">
            <w:drawing>
              <wp:anchor distT="0" distB="0" distL="114300" distR="114300" simplePos="0" relativeHeight="251659264" behindDoc="0" locked="0" layoutInCell="1" allowOverlap="1" wp14:anchorId="0619112C" wp14:editId="0AB46EF3">
                <wp:simplePos x="0" y="0"/>
                <wp:positionH relativeFrom="column">
                  <wp:posOffset>28575</wp:posOffset>
                </wp:positionH>
                <wp:positionV relativeFrom="paragraph">
                  <wp:posOffset>-95250</wp:posOffset>
                </wp:positionV>
                <wp:extent cx="1400175" cy="1190625"/>
                <wp:effectExtent l="0" t="0" r="28575" b="28575"/>
                <wp:wrapNone/>
                <wp:docPr id="43" name="مستطيل 43"/>
                <wp:cNvGraphicFramePr/>
                <a:graphic xmlns:a="http://schemas.openxmlformats.org/drawingml/2006/main">
                  <a:graphicData uri="http://schemas.microsoft.com/office/word/2010/wordprocessingShape">
                    <wps:wsp>
                      <wps:cNvSpPr/>
                      <wps:spPr>
                        <a:xfrm>
                          <a:off x="0" y="0"/>
                          <a:ext cx="1400175" cy="1190625"/>
                        </a:xfrm>
                        <a:prstGeom prst="rect">
                          <a:avLst/>
                        </a:prstGeom>
                      </wps:spPr>
                      <wps:style>
                        <a:lnRef idx="2">
                          <a:schemeClr val="dk1"/>
                        </a:lnRef>
                        <a:fillRef idx="1">
                          <a:schemeClr val="lt1"/>
                        </a:fillRef>
                        <a:effectRef idx="0">
                          <a:schemeClr val="dk1"/>
                        </a:effectRef>
                        <a:fontRef idx="minor">
                          <a:schemeClr val="dk1"/>
                        </a:fontRef>
                      </wps:style>
                      <wps:txbx>
                        <w:txbxContent>
                          <w:p w:rsidR="001C185E" w:rsidRDefault="001C185E" w:rsidP="001C185E">
                            <w:pPr>
                              <w:jc w:val="center"/>
                            </w:pPr>
                            <w:r>
                              <w:rPr>
                                <w:noProof/>
                              </w:rPr>
                              <w:drawing>
                                <wp:inline distT="0" distB="0" distL="0" distR="0" wp14:anchorId="6621DF63" wp14:editId="3C83B99F">
                                  <wp:extent cx="1073785" cy="1073785"/>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619112C" id="مستطيل 43" o:spid="_x0000_s1026" style="position:absolute;left:0;text-align:left;margin-left:2.25pt;margin-top:-7.5pt;width:110.2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" fillcolor="white [3201]" strokecolor="black [3200]" strokeweight="1pt">
                <v:textbox>
                  <w:txbxContent>
                    <w:p w:rsidR="001C185E" w:rsidRDefault="001C185E" w:rsidP="001C185E">
                      <w:pPr>
                        <w:jc w:val="center"/>
                      </w:pPr>
                      <w:r>
                        <w:rPr>
                          <w:noProof/>
                        </w:rPr>
                        <w:drawing>
                          <wp:inline distT="0" distB="0" distL="0" distR="0" wp14:anchorId="6621DF63" wp14:editId="3C83B99F">
                            <wp:extent cx="1073785" cy="1073785"/>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v:textbox>
              </v:rect>
            </w:pict>
          </mc:Fallback>
        </mc:AlternateContent>
      </w:r>
      <w:r w:rsidRPr="00B206EC">
        <w:rPr>
          <w:rFonts w:cs="Monotype Koufi" w:hint="cs"/>
          <w:sz w:val="28"/>
          <w:szCs w:val="28"/>
          <w:rtl/>
        </w:rPr>
        <w:t>كلية المستقبل الجامعة</w:t>
      </w:r>
    </w:p>
    <w:p w:rsidR="001C185E" w:rsidRPr="00B206EC" w:rsidRDefault="001C185E" w:rsidP="00B206EC">
      <w:pPr>
        <w:bidi/>
        <w:spacing w:after="0" w:line="240" w:lineRule="auto"/>
        <w:rPr>
          <w:rFonts w:cs="Monotype Koufi"/>
          <w:sz w:val="28"/>
          <w:szCs w:val="28"/>
          <w:rtl/>
        </w:rPr>
      </w:pPr>
      <w:r w:rsidRPr="00B206EC">
        <w:rPr>
          <w:rFonts w:cs="Monotype Koufi" w:hint="cs"/>
          <w:sz w:val="28"/>
          <w:szCs w:val="28"/>
          <w:rtl/>
        </w:rPr>
        <w:t xml:space="preserve">قسم ادارة الاعمال </w:t>
      </w:r>
    </w:p>
    <w:p w:rsidR="001C185E" w:rsidRPr="00B206EC" w:rsidRDefault="001C185E" w:rsidP="00B206EC">
      <w:pPr>
        <w:bidi/>
        <w:spacing w:after="0" w:line="240" w:lineRule="auto"/>
        <w:rPr>
          <w:rFonts w:cs="Monotype Koufi"/>
          <w:sz w:val="28"/>
          <w:szCs w:val="28"/>
          <w:rtl/>
        </w:rPr>
      </w:pPr>
      <w:r w:rsidRPr="00B206EC">
        <w:rPr>
          <w:rFonts w:cs="Monotype Koufi" w:hint="cs"/>
          <w:sz w:val="28"/>
          <w:szCs w:val="28"/>
          <w:rtl/>
        </w:rPr>
        <w:t>المرحلة الثالثة</w:t>
      </w:r>
    </w:p>
    <w:p w:rsidR="001C185E" w:rsidRPr="001D62C2" w:rsidRDefault="001C185E" w:rsidP="001C185E">
      <w:pPr>
        <w:bidi/>
        <w:spacing w:line="240" w:lineRule="auto"/>
        <w:rPr>
          <w:rFonts w:cs="Arial"/>
          <w:sz w:val="28"/>
          <w:szCs w:val="28"/>
          <w:rtl/>
        </w:rPr>
      </w:pPr>
    </w:p>
    <w:p w:rsidR="001C185E" w:rsidRDefault="001C185E" w:rsidP="001C185E">
      <w:pPr>
        <w:bidi/>
        <w:spacing w:line="240" w:lineRule="auto"/>
        <w:rPr>
          <w:rFonts w:cs="Arial"/>
          <w:sz w:val="28"/>
          <w:szCs w:val="28"/>
          <w:rtl/>
        </w:rPr>
      </w:pPr>
    </w:p>
    <w:p w:rsidR="001C185E" w:rsidRPr="001D62C2" w:rsidRDefault="001C185E" w:rsidP="001C185E">
      <w:pPr>
        <w:bidi/>
        <w:spacing w:line="240" w:lineRule="auto"/>
        <w:rPr>
          <w:rFonts w:cs="Arial"/>
          <w:sz w:val="28"/>
          <w:szCs w:val="28"/>
          <w:rtl/>
        </w:rPr>
      </w:pPr>
    </w:p>
    <w:p w:rsidR="001C185E" w:rsidRPr="00B206EC" w:rsidRDefault="001C185E" w:rsidP="001C185E">
      <w:pPr>
        <w:bidi/>
        <w:spacing w:line="240" w:lineRule="auto"/>
        <w:jc w:val="center"/>
        <w:rPr>
          <w:rFonts w:cs="Monotype Koufi"/>
          <w:sz w:val="36"/>
          <w:szCs w:val="36"/>
          <w:rtl/>
        </w:rPr>
      </w:pPr>
      <w:r w:rsidRPr="00B206EC">
        <w:rPr>
          <w:rFonts w:cs="Monotype Koufi" w:hint="cs"/>
          <w:sz w:val="36"/>
          <w:szCs w:val="36"/>
          <w:rtl/>
        </w:rPr>
        <w:t>الادارة الاستراتيجية</w:t>
      </w:r>
    </w:p>
    <w:p w:rsidR="001C185E" w:rsidRPr="00B206EC" w:rsidRDefault="001C185E" w:rsidP="001C185E">
      <w:pPr>
        <w:bidi/>
        <w:spacing w:line="240" w:lineRule="auto"/>
        <w:jc w:val="center"/>
        <w:rPr>
          <w:rFonts w:cs="Monotype Koufi"/>
          <w:sz w:val="36"/>
          <w:szCs w:val="36"/>
          <w:rtl/>
        </w:rPr>
      </w:pPr>
      <w:r w:rsidRPr="00B206EC">
        <w:rPr>
          <w:rFonts w:cs="Monotype Koufi" w:hint="cs"/>
          <w:sz w:val="36"/>
          <w:szCs w:val="36"/>
          <w:rtl/>
        </w:rPr>
        <w:t xml:space="preserve">الكورس الاول </w:t>
      </w:r>
    </w:p>
    <w:p w:rsidR="001C185E" w:rsidRPr="00B206EC" w:rsidRDefault="001C185E" w:rsidP="001C185E">
      <w:pPr>
        <w:bidi/>
        <w:spacing w:line="240" w:lineRule="auto"/>
        <w:jc w:val="center"/>
        <w:rPr>
          <w:rFonts w:cs="Monotype Koufi"/>
          <w:sz w:val="36"/>
          <w:szCs w:val="36"/>
          <w:rtl/>
        </w:rPr>
      </w:pPr>
      <w:r w:rsidRPr="00B206EC">
        <w:rPr>
          <w:rFonts w:cs="Monotype Koufi" w:hint="cs"/>
          <w:sz w:val="36"/>
          <w:szCs w:val="36"/>
          <w:rtl/>
        </w:rPr>
        <w:t>المحاضرة الخامسة</w:t>
      </w:r>
    </w:p>
    <w:p w:rsidR="001C185E" w:rsidRDefault="00350A17" w:rsidP="00350A17">
      <w:pPr>
        <w:bidi/>
        <w:spacing w:line="240" w:lineRule="auto"/>
        <w:jc w:val="center"/>
        <w:rPr>
          <w:rFonts w:ascii="Simplified Arabic" w:hAnsi="Simplified Arabic" w:cs="Monotype Koufi" w:hint="cs"/>
          <w:sz w:val="36"/>
          <w:szCs w:val="36"/>
          <w:rtl/>
        </w:rPr>
      </w:pPr>
      <w:r w:rsidRPr="00B206EC">
        <w:rPr>
          <w:rFonts w:ascii="Simplified Arabic" w:hAnsi="Simplified Arabic" w:cs="Monotype Koufi"/>
          <w:sz w:val="36"/>
          <w:szCs w:val="36"/>
          <w:rtl/>
        </w:rPr>
        <w:t xml:space="preserve"> </w:t>
      </w:r>
      <w:r w:rsidRPr="00B206EC">
        <w:rPr>
          <w:rFonts w:ascii="Simplified Arabic" w:hAnsi="Simplified Arabic" w:cs="Monotype Koufi" w:hint="cs"/>
          <w:sz w:val="36"/>
          <w:szCs w:val="36"/>
          <w:rtl/>
        </w:rPr>
        <w:t>(التحليل الاستراتيجي</w:t>
      </w:r>
      <w:r w:rsidRPr="00B206EC">
        <w:rPr>
          <w:rFonts w:ascii="Simplified Arabic" w:hAnsi="Simplified Arabic" w:cs="Monotype Koufi"/>
          <w:sz w:val="36"/>
          <w:szCs w:val="36"/>
          <w:rtl/>
        </w:rPr>
        <w:t xml:space="preserve"> لعوامل البيئة الد</w:t>
      </w:r>
      <w:r w:rsidRPr="00B206EC">
        <w:rPr>
          <w:rFonts w:ascii="Simplified Arabic" w:hAnsi="Simplified Arabic" w:cs="Monotype Koufi" w:hint="cs"/>
          <w:sz w:val="36"/>
          <w:szCs w:val="36"/>
          <w:rtl/>
        </w:rPr>
        <w:t>اخلية)</w:t>
      </w:r>
    </w:p>
    <w:p w:rsidR="00C33A8E" w:rsidRPr="00035970" w:rsidRDefault="00C33A8E" w:rsidP="00C33A8E">
      <w:pPr>
        <w:bidi/>
        <w:jc w:val="center"/>
        <w:rPr>
          <w:rFonts w:ascii="Calibri" w:eastAsia="Calibri" w:hAnsi="Calibri" w:cs="Monotype Koufi"/>
          <w:sz w:val="40"/>
          <w:szCs w:val="40"/>
          <w:rtl/>
        </w:rPr>
      </w:pPr>
      <w:r>
        <w:rPr>
          <w:rFonts w:ascii="Calibri" w:eastAsia="Calibri" w:hAnsi="Calibri" w:cs="Monotype Koufi" w:hint="cs"/>
          <w:sz w:val="40"/>
          <w:szCs w:val="40"/>
          <w:rtl/>
        </w:rPr>
        <w:t>2021-2022</w:t>
      </w:r>
    </w:p>
    <w:p w:rsidR="00C33A8E" w:rsidRPr="00B206EC" w:rsidRDefault="00C33A8E" w:rsidP="00C33A8E">
      <w:pPr>
        <w:bidi/>
        <w:spacing w:line="240" w:lineRule="auto"/>
        <w:jc w:val="center"/>
        <w:rPr>
          <w:rFonts w:cs="Monotype Koufi"/>
          <w:sz w:val="36"/>
          <w:szCs w:val="36"/>
          <w:rtl/>
        </w:rPr>
      </w:pPr>
    </w:p>
    <w:p w:rsidR="00B564C6" w:rsidRDefault="00B564C6" w:rsidP="001C185E">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Default="00B564C6" w:rsidP="00B564C6">
      <w:pPr>
        <w:tabs>
          <w:tab w:val="left" w:pos="3086"/>
        </w:tabs>
        <w:bidi/>
        <w:spacing w:line="360" w:lineRule="auto"/>
        <w:jc w:val="center"/>
        <w:rPr>
          <w:rFonts w:cs="Monotype Koufi"/>
          <w:sz w:val="36"/>
          <w:szCs w:val="36"/>
          <w:rtl/>
        </w:rPr>
      </w:pPr>
    </w:p>
    <w:p w:rsidR="00B564C6" w:rsidRPr="00B564C6" w:rsidRDefault="00B564C6" w:rsidP="00C33A8E">
      <w:pPr>
        <w:tabs>
          <w:tab w:val="left" w:pos="3086"/>
        </w:tabs>
        <w:bidi/>
        <w:spacing w:line="360" w:lineRule="auto"/>
        <w:rPr>
          <w:rFonts w:cs="Monotype Koufi"/>
          <w:sz w:val="32"/>
          <w:szCs w:val="32"/>
          <w:rtl/>
        </w:rPr>
      </w:pPr>
    </w:p>
    <w:p w:rsidR="001C185E" w:rsidRPr="00B564C6" w:rsidRDefault="001C185E" w:rsidP="00B564C6">
      <w:pPr>
        <w:tabs>
          <w:tab w:val="left" w:pos="3086"/>
        </w:tabs>
        <w:bidi/>
        <w:spacing w:line="360" w:lineRule="auto"/>
        <w:jc w:val="center"/>
        <w:rPr>
          <w:rFonts w:ascii="Simplified Arabic" w:hAnsi="Simplified Arabic" w:cs="Monotype Koufi"/>
          <w:sz w:val="32"/>
          <w:szCs w:val="32"/>
          <w:rtl/>
          <w:lang w:bidi="ar-IQ"/>
        </w:rPr>
      </w:pPr>
      <w:r w:rsidRPr="00B564C6">
        <w:rPr>
          <w:rFonts w:ascii="Simplified Arabic" w:hAnsi="Simplified Arabic" w:cs="Monotype Koufi" w:hint="cs"/>
          <w:sz w:val="32"/>
          <w:szCs w:val="32"/>
          <w:rtl/>
          <w:lang w:bidi="ar-IQ"/>
        </w:rPr>
        <w:lastRenderedPageBreak/>
        <w:t>التحليل الاستراتيجي</w:t>
      </w:r>
    </w:p>
    <w:p w:rsidR="001C185E" w:rsidRPr="00B564C6" w:rsidRDefault="001C185E" w:rsidP="001C185E">
      <w:pPr>
        <w:tabs>
          <w:tab w:val="left" w:pos="3086"/>
        </w:tabs>
        <w:bidi/>
        <w:spacing w:line="240" w:lineRule="auto"/>
        <w:jc w:val="both"/>
        <w:rPr>
          <w:rFonts w:ascii="Simplified Arabic" w:hAnsi="Simplified Arabic" w:cs="Simplified Arabic"/>
          <w:b/>
          <w:bCs/>
          <w:sz w:val="32"/>
          <w:szCs w:val="32"/>
          <w:rtl/>
        </w:rPr>
      </w:pPr>
      <w:r w:rsidRPr="00B564C6">
        <w:rPr>
          <w:rFonts w:ascii="Simplified Arabic" w:hAnsi="Simplified Arabic" w:cs="Simplified Arabic"/>
          <w:b/>
          <w:bCs/>
          <w:sz w:val="32"/>
          <w:szCs w:val="32"/>
          <w:rtl/>
        </w:rPr>
        <w:t xml:space="preserve">التحليل </w:t>
      </w:r>
      <w:r w:rsidRPr="00B564C6">
        <w:rPr>
          <w:rFonts w:ascii="Simplified Arabic" w:hAnsi="Simplified Arabic" w:cs="Simplified Arabic" w:hint="cs"/>
          <w:b/>
          <w:bCs/>
          <w:sz w:val="32"/>
          <w:szCs w:val="32"/>
          <w:rtl/>
        </w:rPr>
        <w:t>الاستراتيجي</w:t>
      </w:r>
      <w:r w:rsidRPr="00B564C6">
        <w:rPr>
          <w:rFonts w:ascii="Simplified Arabic" w:hAnsi="Simplified Arabic" w:cs="Simplified Arabic"/>
          <w:b/>
          <w:bCs/>
          <w:sz w:val="32"/>
          <w:szCs w:val="32"/>
          <w:rtl/>
        </w:rPr>
        <w:t xml:space="preserve"> لعوامل البيئة الداخلية:</w:t>
      </w:r>
    </w:p>
    <w:p w:rsidR="001C185E"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إن عملية تحليل البيئة الداخلية للمنظمة لها أهمية خاصة نظراً لما تحققه من تحديد للإمكانيات المتوفرة لدى المنظمة سواء كانت مادية أم بشرية، وهي تحدد مناطق القوة ومناطق الضعف في المنظمة، مما يساعد في معرفة موقع المنظمة في السوق مقارنة بالمنظمات المنافسة، وهذا يساعد المنظمة على معرفة كيفية إستغلال الفرص المتوفرة في البيئة المحيطة، كما يساعد في تجنيب المنظمة للمخاطر والتهديدات المتوقعة.</w:t>
      </w:r>
    </w:p>
    <w:p w:rsidR="001C185E"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كما تسهم عملية التحليل البيئي الداخلي في تكامل عملية التحليل الإستراتيجي، حيث أن إجتماع التحليل البيئي الداخلي مع الخارجي مع بيئة الصناعة يوفر التكامل لعملية لتحليل الإستراتيجي.</w:t>
      </w:r>
    </w:p>
    <w:p w:rsidR="001C185E" w:rsidRPr="00B564C6" w:rsidRDefault="001C185E" w:rsidP="001C185E">
      <w:pPr>
        <w:bidi/>
        <w:spacing w:line="240" w:lineRule="auto"/>
        <w:jc w:val="both"/>
        <w:rPr>
          <w:rFonts w:ascii="Simplified Arabic" w:hAnsi="Simplified Arabic" w:cs="Simplified Arabic"/>
          <w:b/>
          <w:bCs/>
          <w:sz w:val="32"/>
          <w:szCs w:val="32"/>
          <w:rtl/>
        </w:rPr>
      </w:pPr>
      <w:r w:rsidRPr="00B564C6">
        <w:rPr>
          <w:rFonts w:ascii="Simplified Arabic" w:hAnsi="Simplified Arabic" w:cs="Simplified Arabic"/>
          <w:b/>
          <w:bCs/>
          <w:sz w:val="32"/>
          <w:szCs w:val="32"/>
          <w:rtl/>
        </w:rPr>
        <w:t xml:space="preserve">   إن عوامل البيئة الداخلية تتمثل في</w:t>
      </w:r>
      <w:r w:rsidRPr="00B564C6">
        <w:rPr>
          <w:rFonts w:ascii="Simplified Arabic" w:hAnsi="Simplified Arabic" w:cs="Simplified Arabic"/>
          <w:sz w:val="32"/>
          <w:szCs w:val="32"/>
          <w:rtl/>
        </w:rPr>
        <w:t xml:space="preserve"> </w:t>
      </w:r>
      <w:r w:rsidRPr="00B564C6">
        <w:rPr>
          <w:rFonts w:ascii="Simplified Arabic" w:hAnsi="Simplified Arabic" w:cs="Simplified Arabic"/>
          <w:b/>
          <w:bCs/>
          <w:sz w:val="32"/>
          <w:szCs w:val="32"/>
          <w:rtl/>
        </w:rPr>
        <w:t>الهيكل التنظيمي، ثقافة المنظمة، العوامل التسويقية، العوامل الإنتاجية، عوامل إدارة الموارد البشرية، العوامل المالية</w:t>
      </w:r>
      <w:r w:rsidR="00D5742E" w:rsidRPr="00B564C6">
        <w:rPr>
          <w:rFonts w:ascii="Simplified Arabic" w:hAnsi="Simplified Arabic" w:cs="Simplified Arabic" w:hint="cs"/>
          <w:b/>
          <w:bCs/>
          <w:sz w:val="32"/>
          <w:szCs w:val="32"/>
          <w:rtl/>
        </w:rPr>
        <w:t>.</w:t>
      </w:r>
    </w:p>
    <w:p w:rsidR="0041046D"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أ  - الهيكل التنظيمي</w:t>
      </w:r>
      <w:r w:rsidRPr="00B564C6">
        <w:rPr>
          <w:rFonts w:ascii="Simplified Arabic" w:hAnsi="Simplified Arabic" w:cs="Simplified Arabic"/>
          <w:sz w:val="32"/>
          <w:szCs w:val="32"/>
          <w:rtl/>
        </w:rPr>
        <w:t xml:space="preserve"> :</w:t>
      </w:r>
    </w:p>
    <w:p w:rsidR="001C185E" w:rsidRPr="00B564C6" w:rsidRDefault="001C185E" w:rsidP="0041046D">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التنظيم وظيفة من وظائف الإدارة لتحقيق أهداف المنظمة ، ومن خلال التنظيم يتضح  مسار العمل وتحديد السلطة والمسؤولية في ال</w:t>
      </w:r>
      <w:r w:rsidR="00D5742E" w:rsidRPr="00B564C6">
        <w:rPr>
          <w:rFonts w:ascii="Simplified Arabic" w:hAnsi="Simplified Arabic" w:cs="Simplified Arabic"/>
          <w:sz w:val="32"/>
          <w:szCs w:val="32"/>
          <w:rtl/>
        </w:rPr>
        <w:t>منظمة بمختلف مستوياتها الإدارية</w:t>
      </w:r>
      <w:r w:rsidRPr="00B564C6">
        <w:rPr>
          <w:rFonts w:ascii="Simplified Arabic" w:hAnsi="Simplified Arabic" w:cs="Simplified Arabic"/>
          <w:sz w:val="32"/>
          <w:szCs w:val="32"/>
          <w:rtl/>
        </w:rPr>
        <w:t xml:space="preserve">. وأهم الأسئلة التي تتطلب الإجابة عليها لتحليل </w:t>
      </w:r>
      <w:r w:rsidR="00D5742E" w:rsidRPr="00B564C6">
        <w:rPr>
          <w:rFonts w:ascii="Simplified Arabic" w:hAnsi="Simplified Arabic" w:cs="Simplified Arabic"/>
          <w:sz w:val="32"/>
          <w:szCs w:val="32"/>
          <w:rtl/>
        </w:rPr>
        <w:t>وتقويم كفاءة الهيكل التنظيمي هي</w:t>
      </w:r>
      <w:r w:rsidRPr="00B564C6">
        <w:rPr>
          <w:rFonts w:ascii="Simplified Arabic" w:hAnsi="Simplified Arabic" w:cs="Simplified Arabic"/>
          <w:sz w:val="32"/>
          <w:szCs w:val="32"/>
          <w:rtl/>
        </w:rPr>
        <w:t>:</w:t>
      </w:r>
    </w:p>
    <w:p w:rsidR="001C185E" w:rsidRPr="00B564C6" w:rsidRDefault="001C185E" w:rsidP="001C185E">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(1)- هل الهيكل التنظيمي الحالي يح</w:t>
      </w:r>
      <w:r w:rsidR="00D5742E" w:rsidRPr="00B564C6">
        <w:rPr>
          <w:rFonts w:ascii="Simplified Arabic" w:hAnsi="Simplified Arabic" w:cs="Simplified Arabic"/>
          <w:sz w:val="32"/>
          <w:szCs w:val="32"/>
          <w:rtl/>
        </w:rPr>
        <w:t>قق أهداف المنظمة بكفاءة عالية ؟</w:t>
      </w:r>
      <w:r w:rsidRPr="00B564C6">
        <w:rPr>
          <w:rFonts w:ascii="Simplified Arabic" w:hAnsi="Simplified Arabic" w:cs="Simplified Arabic"/>
          <w:sz w:val="32"/>
          <w:szCs w:val="32"/>
          <w:rtl/>
        </w:rPr>
        <w:t>.</w:t>
      </w:r>
    </w:p>
    <w:p w:rsidR="001C185E" w:rsidRPr="00B564C6" w:rsidRDefault="001C185E" w:rsidP="001C185E">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(2) – هل يتصف الهيكل ال</w:t>
      </w:r>
      <w:r w:rsidR="00966F82" w:rsidRPr="00B564C6">
        <w:rPr>
          <w:rFonts w:ascii="Simplified Arabic" w:hAnsi="Simplified Arabic" w:cs="Simplified Arabic"/>
          <w:sz w:val="32"/>
          <w:szCs w:val="32"/>
          <w:rtl/>
        </w:rPr>
        <w:t>تنظيمي بالعضوية أم بالميكانيكية</w:t>
      </w:r>
      <w:r w:rsidRPr="00B564C6">
        <w:rPr>
          <w:rFonts w:ascii="Simplified Arabic" w:hAnsi="Simplified Arabic" w:cs="Simplified Arabic"/>
          <w:sz w:val="32"/>
          <w:szCs w:val="32"/>
          <w:rtl/>
        </w:rPr>
        <w:t>؟ وماهي أسباب ذلك ؟ .</w:t>
      </w:r>
    </w:p>
    <w:p w:rsidR="001C185E" w:rsidRPr="00B564C6" w:rsidRDefault="001C185E" w:rsidP="001C185E">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(3) – هل تتناسب الصلاحيات والسلطات الممنوحة مع حجم المسؤوليات الموكلة </w:t>
      </w:r>
      <w:r w:rsidR="00966F82" w:rsidRPr="00B564C6">
        <w:rPr>
          <w:rFonts w:ascii="Simplified Arabic" w:hAnsi="Simplified Arabic" w:cs="Simplified Arabic"/>
          <w:sz w:val="32"/>
          <w:szCs w:val="32"/>
          <w:rtl/>
        </w:rPr>
        <w:t>للوظائف</w:t>
      </w:r>
      <w:r w:rsidRPr="00B564C6">
        <w:rPr>
          <w:rFonts w:ascii="Simplified Arabic" w:hAnsi="Simplified Arabic" w:cs="Simplified Arabic"/>
          <w:sz w:val="32"/>
          <w:szCs w:val="32"/>
          <w:rtl/>
        </w:rPr>
        <w:t>؟ .</w:t>
      </w:r>
    </w:p>
    <w:p w:rsidR="001C185E" w:rsidRPr="00B564C6" w:rsidRDefault="001C185E" w:rsidP="00966F82">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(4) – هل ينسجم الهيكل التنظيمي مع متطلبات </w:t>
      </w:r>
      <w:r w:rsidR="00966F82" w:rsidRPr="00B564C6">
        <w:rPr>
          <w:rFonts w:ascii="Simplified Arabic" w:hAnsi="Simplified Arabic" w:cs="Simplified Arabic"/>
          <w:sz w:val="32"/>
          <w:szCs w:val="32"/>
          <w:rtl/>
        </w:rPr>
        <w:t>المنظمة؟ وهل يتفق</w:t>
      </w:r>
      <w:r w:rsidRPr="00B564C6">
        <w:rPr>
          <w:rFonts w:ascii="Simplified Arabic" w:hAnsi="Simplified Arabic" w:cs="Simplified Arabic"/>
          <w:sz w:val="32"/>
          <w:szCs w:val="32"/>
          <w:rtl/>
        </w:rPr>
        <w:t xml:space="preserve"> مع </w:t>
      </w:r>
      <w:r w:rsidR="00966F82" w:rsidRPr="00B564C6">
        <w:rPr>
          <w:rFonts w:ascii="Simplified Arabic" w:hAnsi="Simplified Arabic" w:cs="Simplified Arabic" w:hint="cs"/>
          <w:sz w:val="32"/>
          <w:szCs w:val="32"/>
          <w:rtl/>
        </w:rPr>
        <w:t>احتياجات</w:t>
      </w:r>
      <w:r w:rsidRPr="00B564C6">
        <w:rPr>
          <w:rFonts w:ascii="Simplified Arabic" w:hAnsi="Simplified Arabic" w:cs="Simplified Arabic"/>
          <w:sz w:val="32"/>
          <w:szCs w:val="32"/>
          <w:rtl/>
        </w:rPr>
        <w:t xml:space="preserve"> المدر</w:t>
      </w:r>
      <w:r w:rsidR="00966F82" w:rsidRPr="00B564C6">
        <w:rPr>
          <w:rFonts w:ascii="Simplified Arabic" w:hAnsi="Simplified Arabic" w:cs="Simplified Arabic"/>
          <w:sz w:val="32"/>
          <w:szCs w:val="32"/>
          <w:rtl/>
        </w:rPr>
        <w:t>اء والأفراد العاملين في المنظمة</w:t>
      </w:r>
      <w:r w:rsidRPr="00B564C6">
        <w:rPr>
          <w:rFonts w:ascii="Simplified Arabic" w:hAnsi="Simplified Arabic" w:cs="Simplified Arabic"/>
          <w:sz w:val="32"/>
          <w:szCs w:val="32"/>
          <w:rtl/>
        </w:rPr>
        <w:t>؟ .</w:t>
      </w:r>
    </w:p>
    <w:p w:rsidR="001C185E" w:rsidRPr="00B564C6" w:rsidRDefault="001C185E" w:rsidP="001C185E">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(6) – هل يستجيب الهيكل التنظيمي للإستراتيجيات المطلوب تحقيقها ؟.</w:t>
      </w:r>
    </w:p>
    <w:p w:rsidR="001C185E" w:rsidRPr="00B564C6" w:rsidRDefault="001C185E" w:rsidP="001C185E">
      <w:pPr>
        <w:tabs>
          <w:tab w:val="right" w:pos="450"/>
          <w:tab w:val="right" w:pos="630"/>
        </w:tabs>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(7) – هل هناك ضعف في الإتصالات داخل المنظمة بسبب طبيعة الهيكل التنظيمي ؟ وهل يؤدي  ذلك إلى ضعف في نقل المعلومات بين الأقسام والمستويات التنظيمية في المنظمة ؟.</w:t>
      </w:r>
    </w:p>
    <w:p w:rsidR="001C185E" w:rsidRPr="00B564C6" w:rsidRDefault="001C185E" w:rsidP="00966F82">
      <w:p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(8) – إلى أي مدى يتم الإستفادة من تفويض السلطة ؟.</w:t>
      </w:r>
    </w:p>
    <w:p w:rsidR="001C185E" w:rsidRDefault="001C185E" w:rsidP="00966F82">
      <w:pPr>
        <w:bidi/>
        <w:spacing w:after="0" w:line="240" w:lineRule="auto"/>
        <w:jc w:val="both"/>
        <w:rPr>
          <w:rFonts w:ascii="Simplified Arabic" w:hAnsi="Simplified Arabic" w:cs="Simplified Arabic" w:hint="cs"/>
          <w:sz w:val="32"/>
          <w:szCs w:val="32"/>
          <w:rtl/>
        </w:rPr>
      </w:pPr>
      <w:r w:rsidRPr="00B564C6">
        <w:rPr>
          <w:rFonts w:ascii="Simplified Arabic" w:hAnsi="Simplified Arabic" w:cs="Simplified Arabic"/>
          <w:sz w:val="32"/>
          <w:szCs w:val="32"/>
          <w:rtl/>
        </w:rPr>
        <w:t>(9) – هل يستطيع الهيكل التنظيمي إفراز مدراء إستراتيجيين ناجحين</w:t>
      </w:r>
      <w:r w:rsidR="00966F82" w:rsidRPr="00B564C6">
        <w:rPr>
          <w:rFonts w:ascii="Simplified Arabic" w:hAnsi="Simplified Arabic" w:cs="Simplified Arabic" w:hint="cs"/>
          <w:sz w:val="32"/>
          <w:szCs w:val="32"/>
          <w:rtl/>
        </w:rPr>
        <w:t xml:space="preserve"> ؟</w:t>
      </w:r>
    </w:p>
    <w:p w:rsidR="00C33A8E" w:rsidRDefault="00C33A8E" w:rsidP="00C33A8E">
      <w:pPr>
        <w:bidi/>
        <w:spacing w:after="0" w:line="240" w:lineRule="auto"/>
        <w:jc w:val="both"/>
        <w:rPr>
          <w:rFonts w:ascii="Simplified Arabic" w:hAnsi="Simplified Arabic" w:cs="Simplified Arabic" w:hint="cs"/>
          <w:sz w:val="32"/>
          <w:szCs w:val="32"/>
          <w:rtl/>
        </w:rPr>
      </w:pPr>
    </w:p>
    <w:p w:rsidR="00C33A8E" w:rsidRDefault="00C33A8E" w:rsidP="00C33A8E">
      <w:pPr>
        <w:bidi/>
        <w:spacing w:after="0" w:line="240" w:lineRule="auto"/>
        <w:jc w:val="both"/>
        <w:rPr>
          <w:rFonts w:ascii="Simplified Arabic" w:hAnsi="Simplified Arabic" w:cs="Simplified Arabic" w:hint="cs"/>
          <w:sz w:val="32"/>
          <w:szCs w:val="32"/>
          <w:rtl/>
        </w:rPr>
      </w:pPr>
    </w:p>
    <w:p w:rsidR="00C33A8E" w:rsidRDefault="00C33A8E" w:rsidP="00C33A8E">
      <w:pPr>
        <w:bidi/>
        <w:spacing w:after="0" w:line="240" w:lineRule="auto"/>
        <w:jc w:val="both"/>
        <w:rPr>
          <w:rFonts w:ascii="Simplified Arabic" w:hAnsi="Simplified Arabic" w:cs="Simplified Arabic"/>
          <w:sz w:val="32"/>
          <w:szCs w:val="32"/>
          <w:rtl/>
        </w:rPr>
      </w:pPr>
    </w:p>
    <w:p w:rsidR="00B564C6" w:rsidRPr="00B564C6" w:rsidRDefault="00B564C6" w:rsidP="00B564C6">
      <w:pPr>
        <w:bidi/>
        <w:spacing w:after="0" w:line="240" w:lineRule="auto"/>
        <w:jc w:val="both"/>
        <w:rPr>
          <w:rFonts w:ascii="Simplified Arabic" w:hAnsi="Simplified Arabic" w:cs="Simplified Arabic"/>
          <w:sz w:val="32"/>
          <w:szCs w:val="32"/>
          <w:rtl/>
        </w:rPr>
      </w:pPr>
    </w:p>
    <w:p w:rsidR="0041046D"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lastRenderedPageBreak/>
        <w:t>ب -  ثقافة المنظمة :</w:t>
      </w:r>
      <w:r w:rsidRPr="00B564C6">
        <w:rPr>
          <w:rFonts w:ascii="Simplified Arabic" w:hAnsi="Simplified Arabic" w:cs="Simplified Arabic"/>
          <w:sz w:val="32"/>
          <w:szCs w:val="32"/>
          <w:rtl/>
        </w:rPr>
        <w:t xml:space="preserve"> </w:t>
      </w:r>
    </w:p>
    <w:p w:rsidR="001C185E" w:rsidRPr="00B564C6" w:rsidRDefault="001C185E" w:rsidP="0041046D">
      <w:pPr>
        <w:bidi/>
        <w:spacing w:line="240" w:lineRule="auto"/>
        <w:jc w:val="both"/>
        <w:rPr>
          <w:rFonts w:ascii="Simplified Arabic" w:hAnsi="Simplified Arabic" w:cs="Simplified Arabic"/>
          <w:sz w:val="32"/>
          <w:szCs w:val="32"/>
        </w:rPr>
      </w:pPr>
      <w:r w:rsidRPr="00B564C6">
        <w:rPr>
          <w:rFonts w:ascii="Simplified Arabic" w:hAnsi="Simplified Arabic" w:cs="Simplified Arabic"/>
          <w:sz w:val="32"/>
          <w:szCs w:val="32"/>
          <w:rtl/>
        </w:rPr>
        <w:t>تعرف ثقافة المنظمة بأنها تلك القيم السائدة التي تعتنقها المنظمة ، أو هي الفلسفة التي ترشد سياسة المنظمة نحو العاملين والزبائن ، أي أن ثقافة المنظمة هي مجموعة المعتقدات والرموز  التي تمتلكها المنظمة والتي نشأت بمرور الزمن .</w:t>
      </w:r>
    </w:p>
    <w:p w:rsidR="001C185E" w:rsidRPr="00B564C6" w:rsidRDefault="001C185E" w:rsidP="001C185E">
      <w:pPr>
        <w:bidi/>
        <w:spacing w:line="240" w:lineRule="auto"/>
        <w:ind w:left="72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وأهم التساؤلات التي يجب طرحها لمعرفة ثقافة المنظمة وتحليلها هي :</w:t>
      </w:r>
    </w:p>
    <w:p w:rsidR="001C185E" w:rsidRPr="00B564C6" w:rsidRDefault="001C185E" w:rsidP="001C185E">
      <w:pPr>
        <w:numPr>
          <w:ilvl w:val="0"/>
          <w:numId w:val="1"/>
        </w:num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هل تتجه المعتقدات في المنظمة نحو تحقيق أهداف ربحية فقط ؟ وماهي أولويات أهداف المنظمة ؟ </w:t>
      </w:r>
    </w:p>
    <w:p w:rsidR="001C185E" w:rsidRPr="00B564C6" w:rsidRDefault="001C185E" w:rsidP="001C185E">
      <w:pPr>
        <w:numPr>
          <w:ilvl w:val="0"/>
          <w:numId w:val="1"/>
        </w:num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إذا كانت الأهداف مالية فهل هي العائد على الإستثمار ؟ أم نسبة الديون إلى حق الملكية ؟ أم ماذا ؟ </w:t>
      </w:r>
    </w:p>
    <w:p w:rsidR="001C185E" w:rsidRPr="00B564C6" w:rsidRDefault="001C185E" w:rsidP="001C185E">
      <w:pPr>
        <w:numPr>
          <w:ilvl w:val="0"/>
          <w:numId w:val="1"/>
        </w:num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تتوافق معتقدات المنظمة مع التطور التكنولوجي ومع متغيرات البيئة الصناعية؟ .</w:t>
      </w:r>
    </w:p>
    <w:p w:rsidR="001C185E" w:rsidRPr="00B564C6" w:rsidRDefault="001C185E" w:rsidP="001C185E">
      <w:p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(4) – هل تتجه معتقدات المنظمة نحو تحقيق ميزة تنافسية في السوق وفي الصناعة ؟ </w:t>
      </w:r>
    </w:p>
    <w:p w:rsidR="001C185E" w:rsidRPr="00B564C6" w:rsidRDefault="001C185E" w:rsidP="001C185E">
      <w:p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(5) – هل تعكس معتقدات المنظمة قدرات الإدارة العليا على إتخاذ القرارات الإستراتيجية؟ </w:t>
      </w:r>
    </w:p>
    <w:p w:rsidR="001C185E" w:rsidRPr="00B564C6" w:rsidRDefault="001C185E" w:rsidP="001C185E">
      <w:p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(6) - هل تملك المنظمة معتقدات إدراك التغيير والقدرة على إكتشاف الفرص وتجنب المخاطر البيئية ؟.</w:t>
      </w:r>
    </w:p>
    <w:p w:rsidR="001C185E" w:rsidRPr="00B564C6" w:rsidRDefault="001C185E" w:rsidP="001C185E">
      <w:pPr>
        <w:bidi/>
        <w:spacing w:after="0" w:line="240" w:lineRule="auto"/>
        <w:ind w:left="360" w:hanging="45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(7) – ما مدى إنتشار اواصر الثقة والتعاون بين أفراد المنظمة ؟ .</w:t>
      </w:r>
    </w:p>
    <w:p w:rsidR="0041046D" w:rsidRPr="00B564C6" w:rsidRDefault="0041046D" w:rsidP="0041046D">
      <w:pPr>
        <w:bidi/>
        <w:spacing w:after="0" w:line="240" w:lineRule="auto"/>
        <w:ind w:left="360" w:hanging="450"/>
        <w:jc w:val="both"/>
        <w:rPr>
          <w:rFonts w:ascii="Simplified Arabic" w:hAnsi="Simplified Arabic" w:cs="Simplified Arabic"/>
          <w:sz w:val="32"/>
          <w:szCs w:val="32"/>
          <w:rtl/>
        </w:rPr>
      </w:pPr>
    </w:p>
    <w:p w:rsidR="0041046D"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جـ - العوامل التسويقية</w:t>
      </w:r>
      <w:r w:rsidRPr="00B564C6">
        <w:rPr>
          <w:rFonts w:ascii="Simplified Arabic" w:hAnsi="Simplified Arabic" w:cs="Simplified Arabic"/>
          <w:sz w:val="32"/>
          <w:szCs w:val="32"/>
          <w:rtl/>
        </w:rPr>
        <w:t xml:space="preserve"> : </w:t>
      </w:r>
    </w:p>
    <w:p w:rsidR="001C185E" w:rsidRPr="00B564C6" w:rsidRDefault="001C185E" w:rsidP="0041046D">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تتعلق كفاءة وفاعلية الإدارة التسويقية بجدارة النشاط التسويقي الذي يهدف لتن</w:t>
      </w:r>
      <w:r w:rsidR="0041046D" w:rsidRPr="00B564C6">
        <w:rPr>
          <w:rFonts w:ascii="Simplified Arabic" w:hAnsi="Simplified Arabic" w:cs="Simplified Arabic"/>
          <w:sz w:val="32"/>
          <w:szCs w:val="32"/>
          <w:rtl/>
        </w:rPr>
        <w:t xml:space="preserve">فيذ أهداف المنظمة </w:t>
      </w:r>
      <w:r w:rsidR="00CF5483" w:rsidRPr="00B564C6">
        <w:rPr>
          <w:rFonts w:ascii="Simplified Arabic" w:hAnsi="Simplified Arabic" w:cs="Simplified Arabic" w:hint="cs"/>
          <w:sz w:val="32"/>
          <w:szCs w:val="32"/>
          <w:rtl/>
        </w:rPr>
        <w:t>واستراتيجيتها</w:t>
      </w:r>
      <w:r w:rsidRPr="00B564C6">
        <w:rPr>
          <w:rFonts w:ascii="Simplified Arabic" w:hAnsi="Simplified Arabic" w:cs="Simplified Arabic"/>
          <w:sz w:val="32"/>
          <w:szCs w:val="32"/>
          <w:rtl/>
        </w:rPr>
        <w:t>، وأهم الأنشطة والمجالات التسويقية الواجب دراستها وتحليلها هي:</w:t>
      </w:r>
    </w:p>
    <w:p w:rsidR="001C185E" w:rsidRPr="00B564C6" w:rsidRDefault="001C185E" w:rsidP="001C185E">
      <w:pPr>
        <w:numPr>
          <w:ilvl w:val="0"/>
          <w:numId w:val="2"/>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تطبيق المفهوم التسويقي لخلق</w:t>
      </w:r>
      <w:r w:rsidR="0041046D" w:rsidRPr="00B564C6">
        <w:rPr>
          <w:rFonts w:ascii="Simplified Arabic" w:hAnsi="Simplified Arabic" w:cs="Simplified Arabic"/>
          <w:sz w:val="32"/>
          <w:szCs w:val="32"/>
          <w:rtl/>
        </w:rPr>
        <w:t xml:space="preserve"> الشعور والإدراك برسالة المنظمة</w:t>
      </w:r>
      <w:r w:rsidRPr="00B564C6">
        <w:rPr>
          <w:rFonts w:ascii="Simplified Arabic" w:hAnsi="Simplified Arabic" w:cs="Simplified Arabic"/>
          <w:sz w:val="32"/>
          <w:szCs w:val="32"/>
          <w:rtl/>
        </w:rPr>
        <w:t>.</w:t>
      </w:r>
    </w:p>
    <w:p w:rsidR="001C185E" w:rsidRPr="00B564C6" w:rsidRDefault="001C185E" w:rsidP="001C185E">
      <w:pPr>
        <w:numPr>
          <w:ilvl w:val="0"/>
          <w:numId w:val="2"/>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إيصال السلعة أو الخدم</w:t>
      </w:r>
      <w:r w:rsidR="0041046D" w:rsidRPr="00B564C6">
        <w:rPr>
          <w:rFonts w:ascii="Simplified Arabic" w:hAnsi="Simplified Arabic" w:cs="Simplified Arabic"/>
          <w:sz w:val="32"/>
          <w:szCs w:val="32"/>
          <w:rtl/>
        </w:rPr>
        <w:t>ة وفقاً لإحتياجات ورغبات الزبون</w:t>
      </w:r>
      <w:r w:rsidRPr="00B564C6">
        <w:rPr>
          <w:rFonts w:ascii="Simplified Arabic" w:hAnsi="Simplified Arabic" w:cs="Simplified Arabic"/>
          <w:sz w:val="32"/>
          <w:szCs w:val="32"/>
          <w:rtl/>
        </w:rPr>
        <w:t>.</w:t>
      </w:r>
    </w:p>
    <w:p w:rsidR="001C185E" w:rsidRPr="00B564C6" w:rsidRDefault="001C185E" w:rsidP="001C185E">
      <w:pPr>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(3) – </w:t>
      </w:r>
      <w:r w:rsidR="0041046D" w:rsidRPr="00B564C6">
        <w:rPr>
          <w:rFonts w:ascii="Simplified Arabic" w:hAnsi="Simplified Arabic" w:cs="Simplified Arabic"/>
          <w:sz w:val="32"/>
          <w:szCs w:val="32"/>
          <w:rtl/>
        </w:rPr>
        <w:t>الإهتمام بنتائج المزيج التسويقي</w:t>
      </w:r>
      <w:r w:rsidRPr="00B564C6">
        <w:rPr>
          <w:rFonts w:ascii="Simplified Arabic" w:hAnsi="Simplified Arabic" w:cs="Simplified Arabic"/>
          <w:sz w:val="32"/>
          <w:szCs w:val="32"/>
          <w:rtl/>
        </w:rPr>
        <w:t>.</w:t>
      </w:r>
    </w:p>
    <w:p w:rsidR="001C185E" w:rsidRPr="00B564C6" w:rsidRDefault="001C185E" w:rsidP="001C185E">
      <w:pPr>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(4) –  مدى فعالية أساليب الإتصال مع المستهلكين .</w:t>
      </w:r>
    </w:p>
    <w:p w:rsidR="001C185E" w:rsidRPr="00B564C6" w:rsidRDefault="001C185E" w:rsidP="001C185E">
      <w:pPr>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(5) - القدرة على التنبؤ برغبات المستهلكين المستقبلية .</w:t>
      </w:r>
    </w:p>
    <w:p w:rsidR="001C185E" w:rsidRPr="00B564C6" w:rsidRDefault="001C185E" w:rsidP="001C185E">
      <w:pPr>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(6) – مدى كفاءة رجال البيع .</w:t>
      </w:r>
    </w:p>
    <w:p w:rsidR="001C185E" w:rsidRPr="00B564C6" w:rsidRDefault="001C185E" w:rsidP="001C185E">
      <w:pPr>
        <w:bidi/>
        <w:spacing w:after="0" w:line="240" w:lineRule="auto"/>
        <w:ind w:left="360" w:hanging="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(7) – القدرة على التنبؤ برد فعل المستهلك للمنتجات الجديدة .</w:t>
      </w:r>
    </w:p>
    <w:p w:rsidR="001C185E" w:rsidRPr="00B564C6" w:rsidRDefault="001C185E" w:rsidP="001C185E">
      <w:pPr>
        <w:bidi/>
        <w:spacing w:line="240" w:lineRule="auto"/>
        <w:ind w:left="360" w:hanging="360"/>
        <w:jc w:val="both"/>
        <w:rPr>
          <w:rFonts w:ascii="Simplified Arabic" w:hAnsi="Simplified Arabic" w:cs="Simplified Arabic"/>
          <w:sz w:val="32"/>
          <w:szCs w:val="32"/>
          <w:rtl/>
        </w:rPr>
      </w:pPr>
    </w:p>
    <w:p w:rsidR="00966F82" w:rsidRDefault="00966F82" w:rsidP="00966F82">
      <w:pPr>
        <w:bidi/>
        <w:spacing w:line="240" w:lineRule="auto"/>
        <w:ind w:left="360" w:hanging="360"/>
        <w:jc w:val="both"/>
        <w:rPr>
          <w:rFonts w:ascii="Simplified Arabic" w:hAnsi="Simplified Arabic" w:cs="Simplified Arabic" w:hint="cs"/>
          <w:sz w:val="32"/>
          <w:szCs w:val="32"/>
          <w:rtl/>
        </w:rPr>
      </w:pPr>
    </w:p>
    <w:p w:rsidR="00C33A8E" w:rsidRDefault="00C33A8E" w:rsidP="00C33A8E">
      <w:pPr>
        <w:bidi/>
        <w:spacing w:line="240" w:lineRule="auto"/>
        <w:ind w:left="360" w:hanging="360"/>
        <w:jc w:val="both"/>
        <w:rPr>
          <w:rFonts w:ascii="Simplified Arabic" w:hAnsi="Simplified Arabic" w:cs="Simplified Arabic" w:hint="cs"/>
          <w:sz w:val="32"/>
          <w:szCs w:val="32"/>
          <w:rtl/>
        </w:rPr>
      </w:pPr>
    </w:p>
    <w:p w:rsidR="00C33A8E" w:rsidRPr="00B564C6" w:rsidRDefault="00C33A8E" w:rsidP="00C33A8E">
      <w:pPr>
        <w:bidi/>
        <w:spacing w:line="240" w:lineRule="auto"/>
        <w:ind w:left="360" w:hanging="360"/>
        <w:jc w:val="both"/>
        <w:rPr>
          <w:rFonts w:ascii="Simplified Arabic" w:hAnsi="Simplified Arabic" w:cs="Simplified Arabic"/>
          <w:sz w:val="32"/>
          <w:szCs w:val="32"/>
          <w:rtl/>
        </w:rPr>
      </w:pPr>
    </w:p>
    <w:p w:rsidR="00CF5483"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lastRenderedPageBreak/>
        <w:t>د – العوامل الإنتاجية :</w:t>
      </w:r>
      <w:r w:rsidRPr="00B564C6">
        <w:rPr>
          <w:rFonts w:ascii="Simplified Arabic" w:hAnsi="Simplified Arabic" w:cs="Simplified Arabic"/>
          <w:sz w:val="32"/>
          <w:szCs w:val="32"/>
          <w:rtl/>
        </w:rPr>
        <w:t xml:space="preserve">  </w:t>
      </w:r>
    </w:p>
    <w:p w:rsidR="001C185E" w:rsidRPr="00B564C6" w:rsidRDefault="00CF5483" w:rsidP="00CF5483">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hint="cs"/>
          <w:sz w:val="32"/>
          <w:szCs w:val="32"/>
          <w:rtl/>
        </w:rPr>
        <w:t xml:space="preserve">     </w:t>
      </w:r>
      <w:r w:rsidR="001C185E" w:rsidRPr="00B564C6">
        <w:rPr>
          <w:rFonts w:ascii="Simplified Arabic" w:hAnsi="Simplified Arabic" w:cs="Simplified Arabic"/>
          <w:sz w:val="32"/>
          <w:szCs w:val="32"/>
          <w:rtl/>
        </w:rPr>
        <w:t xml:space="preserve">تتمثل الإستراتيجيات الإنتاجية بإختيار وتصميم المنتج والرقابة على أنشطة المنظمة اللازمة للإنتاج أو الخدمات ، كما أن إستراتيجيات الإنتاج تعكس مستوى </w:t>
      </w:r>
      <w:r w:rsidR="001C185E" w:rsidRPr="00B564C6">
        <w:rPr>
          <w:rFonts w:ascii="Simplified Arabic" w:hAnsi="Simplified Arabic" w:cs="Simplified Arabic"/>
          <w:b/>
          <w:bCs/>
          <w:sz w:val="32"/>
          <w:szCs w:val="32"/>
          <w:rtl/>
        </w:rPr>
        <w:t>الجودة والتكلفة والخدمة والكفاءة الإنتاجية</w:t>
      </w:r>
      <w:r w:rsidR="001C185E" w:rsidRPr="00B564C6">
        <w:rPr>
          <w:rFonts w:ascii="Simplified Arabic" w:hAnsi="Simplified Arabic" w:cs="Simplified Arabic"/>
          <w:sz w:val="32"/>
          <w:szCs w:val="32"/>
          <w:rtl/>
        </w:rPr>
        <w:t xml:space="preserve"> .</w:t>
      </w:r>
    </w:p>
    <w:p w:rsidR="001C185E" w:rsidRPr="00B564C6" w:rsidRDefault="00CF5483" w:rsidP="00CF5483">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hint="cs"/>
          <w:sz w:val="32"/>
          <w:szCs w:val="32"/>
          <w:rtl/>
        </w:rPr>
        <w:t xml:space="preserve">  </w:t>
      </w:r>
      <w:r w:rsidR="001C185E" w:rsidRPr="00B564C6">
        <w:rPr>
          <w:rFonts w:ascii="Simplified Arabic" w:hAnsi="Simplified Arabic" w:cs="Simplified Arabic"/>
          <w:sz w:val="32"/>
          <w:szCs w:val="32"/>
          <w:rtl/>
        </w:rPr>
        <w:t xml:space="preserve"> ومن أجل تحديد نقاط القوة والضعف المرتبطة بالعوامل الإنتاجية لابد من الإجابة على التساؤلات التالية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تتناسب تكاليف الإنتاج مع التكاليف المخططة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تتماشى أسعار البيع مع تكاليف الإنتاج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أن مستويات المخزون تتناسب مع حجم المبيعات المستقبلية المتوقعة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مواقع الإنتاج قريبية من الأسواق ومن طرق المواصلات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معدات الإنتاج حديثة ومتطورة ؟ هل المباني ملائمة للصناعة ؟</w:t>
      </w:r>
    </w:p>
    <w:p w:rsidR="001C185E" w:rsidRPr="00B564C6" w:rsidRDefault="001C185E"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هل التغذية العكسية للمعلومات فعالة ؟ </w:t>
      </w:r>
    </w:p>
    <w:p w:rsidR="001C185E" w:rsidRPr="00B564C6" w:rsidRDefault="00CF5483" w:rsidP="001C185E">
      <w:pPr>
        <w:numPr>
          <w:ilvl w:val="0"/>
          <w:numId w:val="3"/>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w:t>
      </w:r>
      <w:r w:rsidR="001C185E" w:rsidRPr="00B564C6">
        <w:rPr>
          <w:rFonts w:ascii="Simplified Arabic" w:hAnsi="Simplified Arabic" w:cs="Simplified Arabic"/>
          <w:sz w:val="32"/>
          <w:szCs w:val="32"/>
          <w:rtl/>
        </w:rPr>
        <w:t xml:space="preserve"> العلاقات بين أقسام الإنتاج والتسويق والمالية ، وغيرها من باقي الوحدات الإدارية المتخصصة  جيدة ؟ .</w:t>
      </w:r>
    </w:p>
    <w:p w:rsidR="001C185E" w:rsidRPr="00B564C6" w:rsidRDefault="001C185E" w:rsidP="001C185E">
      <w:p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(8) – هل عمليات ا</w:t>
      </w:r>
      <w:r w:rsidR="00CF5483" w:rsidRPr="00B564C6">
        <w:rPr>
          <w:rFonts w:ascii="Simplified Arabic" w:hAnsi="Simplified Arabic" w:cs="Simplified Arabic"/>
          <w:sz w:val="32"/>
          <w:szCs w:val="32"/>
          <w:rtl/>
        </w:rPr>
        <w:t>لتوسع ممكنة في المستقبل المنظور</w:t>
      </w:r>
      <w:r w:rsidRPr="00B564C6">
        <w:rPr>
          <w:rFonts w:ascii="Simplified Arabic" w:hAnsi="Simplified Arabic" w:cs="Simplified Arabic"/>
          <w:sz w:val="32"/>
          <w:szCs w:val="32"/>
          <w:rtl/>
        </w:rPr>
        <w:t>؟</w:t>
      </w:r>
    </w:p>
    <w:p w:rsidR="001C185E" w:rsidRPr="00B564C6" w:rsidRDefault="001C185E" w:rsidP="001C185E">
      <w:p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(9) – هل عملي</w:t>
      </w:r>
      <w:r w:rsidR="00CF5483" w:rsidRPr="00B564C6">
        <w:rPr>
          <w:rFonts w:ascii="Simplified Arabic" w:hAnsi="Simplified Arabic" w:cs="Simplified Arabic"/>
          <w:sz w:val="32"/>
          <w:szCs w:val="32"/>
          <w:rtl/>
        </w:rPr>
        <w:t>ات الصيانة والأمن الصناعي فعالة</w:t>
      </w:r>
      <w:r w:rsidRPr="00B564C6">
        <w:rPr>
          <w:rFonts w:ascii="Simplified Arabic" w:hAnsi="Simplified Arabic" w:cs="Simplified Arabic"/>
          <w:sz w:val="32"/>
          <w:szCs w:val="32"/>
          <w:rtl/>
        </w:rPr>
        <w:t xml:space="preserve"> ومستديمة ؟</w:t>
      </w:r>
    </w:p>
    <w:p w:rsidR="001C185E" w:rsidRPr="00B564C6" w:rsidRDefault="001C185E" w:rsidP="001C185E">
      <w:pPr>
        <w:bidi/>
        <w:spacing w:line="240" w:lineRule="auto"/>
        <w:jc w:val="both"/>
        <w:rPr>
          <w:rFonts w:ascii="Simplified Arabic" w:hAnsi="Simplified Arabic" w:cs="Simplified Arabic"/>
          <w:sz w:val="32"/>
          <w:szCs w:val="32"/>
          <w:rtl/>
        </w:rPr>
      </w:pPr>
    </w:p>
    <w:p w:rsidR="00CF5483" w:rsidRPr="00B564C6" w:rsidRDefault="001C185E" w:rsidP="001C185E">
      <w:pPr>
        <w:bidi/>
        <w:spacing w:line="240" w:lineRule="auto"/>
        <w:jc w:val="both"/>
        <w:rPr>
          <w:rFonts w:ascii="Simplified Arabic" w:hAnsi="Simplified Arabic" w:cs="Simplified Arabic"/>
          <w:b/>
          <w:bCs/>
          <w:sz w:val="32"/>
          <w:szCs w:val="32"/>
          <w:rtl/>
        </w:rPr>
      </w:pPr>
      <w:r w:rsidRPr="00B564C6">
        <w:rPr>
          <w:rFonts w:ascii="Simplified Arabic" w:hAnsi="Simplified Arabic" w:cs="Simplified Arabic"/>
          <w:b/>
          <w:bCs/>
          <w:sz w:val="32"/>
          <w:szCs w:val="32"/>
          <w:rtl/>
        </w:rPr>
        <w:t xml:space="preserve">هـ – عوامل إدارة الموارد البشرية : </w:t>
      </w:r>
    </w:p>
    <w:p w:rsidR="001C185E" w:rsidRPr="00B564C6" w:rsidRDefault="001C185E" w:rsidP="00CF5483">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تستطيع المنظمة التي تتمتع بموارد بشرية كفوءة أن تحقق أهدافها الإستراتيجية بفاعلية وكفاءة ، ومن أهم عوامل الموارد البشرية التي يجب أن تدرس وتحلل مايلي : </w:t>
      </w:r>
    </w:p>
    <w:p w:rsidR="001C185E" w:rsidRPr="00B564C6" w:rsidRDefault="001C185E" w:rsidP="001C185E">
      <w:pPr>
        <w:numPr>
          <w:ilvl w:val="0"/>
          <w:numId w:val="4"/>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تتوفر قوى بشرية ذات مهارات وقدرات عالية لدى المنظمة .</w:t>
      </w:r>
    </w:p>
    <w:p w:rsidR="001C185E" w:rsidRPr="00B564C6" w:rsidRDefault="001C185E" w:rsidP="001C185E">
      <w:pPr>
        <w:numPr>
          <w:ilvl w:val="0"/>
          <w:numId w:val="4"/>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المناخ التنظيمي مناسب لتشجيع وخلق الرغبة لدى العاملين للعمل بكفاءة ؟</w:t>
      </w:r>
    </w:p>
    <w:p w:rsidR="001C185E" w:rsidRPr="00B564C6" w:rsidRDefault="001C185E" w:rsidP="001C185E">
      <w:pPr>
        <w:numPr>
          <w:ilvl w:val="0"/>
          <w:numId w:val="4"/>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سياسات الإختيار والتوظيف والترقية والأجور والمكافآت والتحفي</w:t>
      </w:r>
      <w:r w:rsidR="00CF5483" w:rsidRPr="00B564C6">
        <w:rPr>
          <w:rFonts w:ascii="Simplified Arabic" w:hAnsi="Simplified Arabic" w:cs="Simplified Arabic"/>
          <w:sz w:val="32"/>
          <w:szCs w:val="32"/>
          <w:rtl/>
        </w:rPr>
        <w:t>ز والتدريب وتقويم الأداء متوفرة</w:t>
      </w:r>
      <w:r w:rsidRPr="00B564C6">
        <w:rPr>
          <w:rFonts w:ascii="Simplified Arabic" w:hAnsi="Simplified Arabic" w:cs="Simplified Arabic"/>
          <w:sz w:val="32"/>
          <w:szCs w:val="32"/>
          <w:rtl/>
        </w:rPr>
        <w:t xml:space="preserve"> وفاعلة ؟</w:t>
      </w:r>
    </w:p>
    <w:p w:rsidR="001C185E" w:rsidRPr="00B564C6" w:rsidRDefault="001C185E" w:rsidP="001C185E">
      <w:pPr>
        <w:numPr>
          <w:ilvl w:val="0"/>
          <w:numId w:val="4"/>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معدل دوران العمل في حدوده الدنيا المقبولة ؟ وهل نسبة الغياب عن العمل ضمن الحدود المقبولة؟</w:t>
      </w:r>
    </w:p>
    <w:p w:rsidR="001C185E" w:rsidRPr="00B564C6" w:rsidRDefault="001C185E" w:rsidP="001C185E">
      <w:pPr>
        <w:numPr>
          <w:ilvl w:val="0"/>
          <w:numId w:val="4"/>
        </w:numPr>
        <w:bidi/>
        <w:spacing w:after="0" w:line="240" w:lineRule="auto"/>
        <w:ind w:left="360"/>
        <w:jc w:val="both"/>
        <w:rPr>
          <w:rFonts w:ascii="Simplified Arabic" w:hAnsi="Simplified Arabic" w:cs="Simplified Arabic"/>
          <w:sz w:val="32"/>
          <w:szCs w:val="32"/>
          <w:rtl/>
        </w:rPr>
      </w:pPr>
      <w:r w:rsidRPr="00B564C6">
        <w:rPr>
          <w:rFonts w:ascii="Simplified Arabic" w:hAnsi="Simplified Arabic" w:cs="Simplified Arabic"/>
          <w:sz w:val="32"/>
          <w:szCs w:val="32"/>
          <w:rtl/>
        </w:rPr>
        <w:t>- هل لدى العاملين معرفة</w:t>
      </w:r>
      <w:r w:rsidR="00CF5483" w:rsidRPr="00B564C6">
        <w:rPr>
          <w:rFonts w:ascii="Simplified Arabic" w:hAnsi="Simplified Arabic" w:cs="Simplified Arabic"/>
          <w:sz w:val="32"/>
          <w:szCs w:val="32"/>
          <w:rtl/>
        </w:rPr>
        <w:t xml:space="preserve"> بسياسات وأنظمة الموارد البشرية</w:t>
      </w:r>
      <w:r w:rsidR="00CF5483" w:rsidRPr="00B564C6">
        <w:rPr>
          <w:rFonts w:ascii="Simplified Arabic" w:hAnsi="Simplified Arabic" w:cs="Simplified Arabic" w:hint="cs"/>
          <w:sz w:val="32"/>
          <w:szCs w:val="32"/>
          <w:rtl/>
        </w:rPr>
        <w:t xml:space="preserve"> </w:t>
      </w:r>
      <w:r w:rsidRPr="00B564C6">
        <w:rPr>
          <w:rFonts w:ascii="Simplified Arabic" w:hAnsi="Simplified Arabic" w:cs="Simplified Arabic"/>
          <w:sz w:val="32"/>
          <w:szCs w:val="32"/>
          <w:rtl/>
        </w:rPr>
        <w:t>؟</w:t>
      </w:r>
    </w:p>
    <w:p w:rsidR="001C185E" w:rsidRDefault="001C185E" w:rsidP="001C185E">
      <w:pPr>
        <w:spacing w:line="240" w:lineRule="auto"/>
        <w:jc w:val="both"/>
        <w:rPr>
          <w:rFonts w:ascii="Simplified Arabic" w:hAnsi="Simplified Arabic" w:cs="Simplified Arabic" w:hint="cs"/>
          <w:sz w:val="32"/>
          <w:szCs w:val="32"/>
          <w:rtl/>
        </w:rPr>
      </w:pPr>
    </w:p>
    <w:p w:rsidR="00C33A8E" w:rsidRDefault="00C33A8E" w:rsidP="001C185E">
      <w:pPr>
        <w:spacing w:line="240" w:lineRule="auto"/>
        <w:jc w:val="both"/>
        <w:rPr>
          <w:rFonts w:ascii="Simplified Arabic" w:hAnsi="Simplified Arabic" w:cs="Simplified Arabic" w:hint="cs"/>
          <w:sz w:val="32"/>
          <w:szCs w:val="32"/>
          <w:rtl/>
        </w:rPr>
      </w:pPr>
    </w:p>
    <w:p w:rsidR="00C33A8E" w:rsidRPr="00B564C6" w:rsidRDefault="00C33A8E" w:rsidP="001C185E">
      <w:pPr>
        <w:spacing w:line="240" w:lineRule="auto"/>
        <w:jc w:val="both"/>
        <w:rPr>
          <w:rFonts w:ascii="Simplified Arabic" w:hAnsi="Simplified Arabic" w:cs="Simplified Arabic"/>
          <w:sz w:val="32"/>
          <w:szCs w:val="32"/>
          <w:rtl/>
        </w:rPr>
      </w:pPr>
    </w:p>
    <w:p w:rsidR="00CF5483" w:rsidRPr="00B564C6" w:rsidRDefault="00CF5483" w:rsidP="001C185E">
      <w:pPr>
        <w:bidi/>
        <w:spacing w:line="240" w:lineRule="auto"/>
        <w:jc w:val="both"/>
        <w:rPr>
          <w:rFonts w:ascii="Simplified Arabic" w:hAnsi="Simplified Arabic" w:cs="Simplified Arabic"/>
          <w:b/>
          <w:bCs/>
          <w:sz w:val="32"/>
          <w:szCs w:val="32"/>
          <w:rtl/>
        </w:rPr>
      </w:pPr>
      <w:r w:rsidRPr="00B564C6">
        <w:rPr>
          <w:rFonts w:ascii="Simplified Arabic" w:hAnsi="Simplified Arabic" w:cs="Simplified Arabic"/>
          <w:b/>
          <w:bCs/>
          <w:sz w:val="32"/>
          <w:szCs w:val="32"/>
          <w:rtl/>
        </w:rPr>
        <w:lastRenderedPageBreak/>
        <w:t>و – العوامل المالية</w:t>
      </w:r>
      <w:r w:rsidR="001C185E" w:rsidRPr="00B564C6">
        <w:rPr>
          <w:rFonts w:ascii="Simplified Arabic" w:hAnsi="Simplified Arabic" w:cs="Simplified Arabic"/>
          <w:b/>
          <w:bCs/>
          <w:sz w:val="32"/>
          <w:szCs w:val="32"/>
          <w:rtl/>
        </w:rPr>
        <w:t>:</w:t>
      </w:r>
    </w:p>
    <w:p w:rsidR="001C185E" w:rsidRPr="00B564C6" w:rsidRDefault="00CF5483" w:rsidP="00CF5483">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hint="cs"/>
          <w:sz w:val="32"/>
          <w:szCs w:val="32"/>
          <w:rtl/>
        </w:rPr>
        <w:t xml:space="preserve">  </w:t>
      </w:r>
      <w:r w:rsidR="001C185E" w:rsidRPr="00B564C6">
        <w:rPr>
          <w:rFonts w:ascii="Simplified Arabic" w:hAnsi="Simplified Arabic" w:cs="Simplified Arabic"/>
          <w:sz w:val="32"/>
          <w:szCs w:val="32"/>
          <w:rtl/>
        </w:rPr>
        <w:t xml:space="preserve">  يساهم تحليل العوامل المالية في المنظمة في تحديد طبيعة </w:t>
      </w:r>
      <w:r w:rsidR="00AE2B7A" w:rsidRPr="00B564C6">
        <w:rPr>
          <w:rFonts w:ascii="Simplified Arabic" w:hAnsi="Simplified Arabic" w:cs="Simplified Arabic" w:hint="cs"/>
          <w:sz w:val="32"/>
          <w:szCs w:val="32"/>
          <w:rtl/>
        </w:rPr>
        <w:t>الاستراتيجية</w:t>
      </w:r>
      <w:r w:rsidR="001C185E" w:rsidRPr="00B564C6">
        <w:rPr>
          <w:rFonts w:ascii="Simplified Arabic" w:hAnsi="Simplified Arabic" w:cs="Simplified Arabic"/>
          <w:sz w:val="32"/>
          <w:szCs w:val="32"/>
          <w:rtl/>
        </w:rPr>
        <w:t xml:space="preserve"> التي يمك</w:t>
      </w:r>
      <w:r w:rsidRPr="00B564C6">
        <w:rPr>
          <w:rFonts w:ascii="Simplified Arabic" w:hAnsi="Simplified Arabic" w:cs="Simplified Arabic"/>
          <w:sz w:val="32"/>
          <w:szCs w:val="32"/>
          <w:rtl/>
        </w:rPr>
        <w:t>ن أن تنتهجها إزاء موقفها المالي</w:t>
      </w:r>
      <w:r w:rsidR="001C185E" w:rsidRPr="00B564C6">
        <w:rPr>
          <w:rFonts w:ascii="Simplified Arabic" w:hAnsi="Simplified Arabic" w:cs="Simplified Arabic"/>
          <w:sz w:val="32"/>
          <w:szCs w:val="32"/>
          <w:rtl/>
        </w:rPr>
        <w:t>. ومن الأمور التي ينبغ</w:t>
      </w:r>
      <w:r w:rsidR="00AE2B7A" w:rsidRPr="00B564C6">
        <w:rPr>
          <w:rFonts w:ascii="Simplified Arabic" w:hAnsi="Simplified Arabic" w:cs="Simplified Arabic"/>
          <w:sz w:val="32"/>
          <w:szCs w:val="32"/>
          <w:rtl/>
        </w:rPr>
        <w:t>ي طرحها من أجل الإجابة عليها هي</w:t>
      </w:r>
      <w:r w:rsidR="001C185E"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القدرة على زيادة رأس المال </w:t>
      </w:r>
      <w:r w:rsidR="00AE2B7A" w:rsidRPr="00B564C6">
        <w:rPr>
          <w:rFonts w:ascii="Simplified Arabic" w:hAnsi="Simplified Arabic" w:cs="Simplified Arabic" w:hint="cs"/>
          <w:sz w:val="32"/>
          <w:szCs w:val="32"/>
          <w:rtl/>
        </w:rPr>
        <w:t>(قصير</w:t>
      </w:r>
      <w:r w:rsidRPr="00B564C6">
        <w:rPr>
          <w:rFonts w:ascii="Simplified Arabic" w:hAnsi="Simplified Arabic" w:cs="Simplified Arabic"/>
          <w:sz w:val="32"/>
          <w:szCs w:val="32"/>
          <w:rtl/>
        </w:rPr>
        <w:t xml:space="preserve"> </w:t>
      </w:r>
      <w:r w:rsidR="00AE2B7A" w:rsidRPr="00B564C6">
        <w:rPr>
          <w:rFonts w:ascii="Simplified Arabic" w:hAnsi="Simplified Arabic" w:cs="Simplified Arabic" w:hint="cs"/>
          <w:sz w:val="32"/>
          <w:szCs w:val="32"/>
          <w:rtl/>
        </w:rPr>
        <w:t>الأجل،</w:t>
      </w:r>
      <w:r w:rsidRPr="00B564C6">
        <w:rPr>
          <w:rFonts w:ascii="Simplified Arabic" w:hAnsi="Simplified Arabic" w:cs="Simplified Arabic"/>
          <w:sz w:val="32"/>
          <w:szCs w:val="32"/>
          <w:rtl/>
        </w:rPr>
        <w:t xml:space="preserve"> طويل </w:t>
      </w:r>
      <w:r w:rsidR="00AE2B7A" w:rsidRPr="00B564C6">
        <w:rPr>
          <w:rFonts w:ascii="Simplified Arabic" w:hAnsi="Simplified Arabic" w:cs="Simplified Arabic" w:hint="cs"/>
          <w:sz w:val="32"/>
          <w:szCs w:val="32"/>
          <w:rtl/>
        </w:rPr>
        <w:t>الأجل،</w:t>
      </w:r>
      <w:r w:rsidRPr="00B564C6">
        <w:rPr>
          <w:rFonts w:ascii="Simplified Arabic" w:hAnsi="Simplified Arabic" w:cs="Simplified Arabic"/>
          <w:sz w:val="32"/>
          <w:szCs w:val="32"/>
          <w:rtl/>
        </w:rPr>
        <w:t xml:space="preserve"> </w:t>
      </w:r>
      <w:r w:rsidR="00AE2B7A" w:rsidRPr="00B564C6">
        <w:rPr>
          <w:rFonts w:ascii="Simplified Arabic" w:hAnsi="Simplified Arabic" w:cs="Simplified Arabic" w:hint="cs"/>
          <w:sz w:val="32"/>
          <w:szCs w:val="32"/>
          <w:rtl/>
        </w:rPr>
        <w:t>القروض،</w:t>
      </w:r>
      <w:r w:rsidRPr="00B564C6">
        <w:rPr>
          <w:rFonts w:ascii="Simplified Arabic" w:hAnsi="Simplified Arabic" w:cs="Simplified Arabic"/>
          <w:sz w:val="32"/>
          <w:szCs w:val="32"/>
          <w:rtl/>
        </w:rPr>
        <w:t xml:space="preserve"> حق </w:t>
      </w:r>
      <w:r w:rsidR="00AE2B7A" w:rsidRPr="00B564C6">
        <w:rPr>
          <w:rFonts w:ascii="Simplified Arabic" w:hAnsi="Simplified Arabic" w:cs="Simplified Arabic" w:hint="cs"/>
          <w:sz w:val="32"/>
          <w:szCs w:val="32"/>
          <w:rtl/>
        </w:rPr>
        <w:t>الملكية)</w:t>
      </w:r>
      <w:r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مستوى ال</w:t>
      </w:r>
      <w:r w:rsidR="00AE2B7A" w:rsidRPr="00B564C6">
        <w:rPr>
          <w:rFonts w:ascii="Simplified Arabic" w:hAnsi="Simplified Arabic" w:cs="Simplified Arabic"/>
          <w:sz w:val="32"/>
          <w:szCs w:val="32"/>
          <w:rtl/>
        </w:rPr>
        <w:t>موارد ومدى تعددها</w:t>
      </w:r>
      <w:r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تك</w:t>
      </w:r>
      <w:r w:rsidR="00AE2B7A" w:rsidRPr="00B564C6">
        <w:rPr>
          <w:rFonts w:ascii="Simplified Arabic" w:hAnsi="Simplified Arabic" w:cs="Simplified Arabic"/>
          <w:sz w:val="32"/>
          <w:szCs w:val="32"/>
          <w:rtl/>
        </w:rPr>
        <w:t>لفة رأس المال مقارنة بالمنافسين</w:t>
      </w:r>
      <w:r w:rsidRPr="00B564C6">
        <w:rPr>
          <w:rFonts w:ascii="Simplified Arabic" w:hAnsi="Simplified Arabic" w:cs="Simplified Arabic"/>
          <w:sz w:val="32"/>
          <w:szCs w:val="32"/>
          <w:rtl/>
        </w:rPr>
        <w:t>.</w:t>
      </w:r>
    </w:p>
    <w:p w:rsidR="001C185E" w:rsidRPr="00B564C6" w:rsidRDefault="00AE2B7A"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العلاقة مع المستثمرين، المقرضين، حملة الأسهم</w:t>
      </w:r>
      <w:r w:rsidR="001C185E"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مدى فاعلية الأن</w:t>
      </w:r>
      <w:r w:rsidR="00AE2B7A" w:rsidRPr="00B564C6">
        <w:rPr>
          <w:rFonts w:ascii="Simplified Arabic" w:hAnsi="Simplified Arabic" w:cs="Simplified Arabic"/>
          <w:sz w:val="32"/>
          <w:szCs w:val="32"/>
          <w:rtl/>
        </w:rPr>
        <w:t>ظمة المالية للرقابة على التكلفة</w:t>
      </w:r>
      <w:r w:rsidRPr="00B564C6">
        <w:rPr>
          <w:rFonts w:ascii="Simplified Arabic" w:hAnsi="Simplified Arabic" w:cs="Simplified Arabic"/>
          <w:sz w:val="32"/>
          <w:szCs w:val="32"/>
          <w:rtl/>
        </w:rPr>
        <w:t>.</w:t>
      </w:r>
    </w:p>
    <w:p w:rsidR="001C185E" w:rsidRPr="00B564C6" w:rsidRDefault="00AE2B7A"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حجم الموارد المالية</w:t>
      </w:r>
      <w:r w:rsidR="001C185E"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w:t>
      </w:r>
      <w:r w:rsidR="00AE2B7A" w:rsidRPr="00B564C6">
        <w:rPr>
          <w:rFonts w:ascii="Simplified Arabic" w:hAnsi="Simplified Arabic" w:cs="Simplified Arabic"/>
          <w:sz w:val="32"/>
          <w:szCs w:val="32"/>
          <w:rtl/>
        </w:rPr>
        <w:t xml:space="preserve"> كفاءة وكفاية الأنظمة </w:t>
      </w:r>
      <w:r w:rsidR="00AE2B7A" w:rsidRPr="00B564C6">
        <w:rPr>
          <w:rFonts w:ascii="Simplified Arabic" w:hAnsi="Simplified Arabic" w:cs="Simplified Arabic" w:hint="cs"/>
          <w:sz w:val="32"/>
          <w:szCs w:val="32"/>
          <w:rtl/>
        </w:rPr>
        <w:t>المحاسبية</w:t>
      </w:r>
      <w:r w:rsidRPr="00B564C6">
        <w:rPr>
          <w:rFonts w:ascii="Simplified Arabic" w:hAnsi="Simplified Arabic" w:cs="Simplified Arabic"/>
          <w:sz w:val="32"/>
          <w:szCs w:val="32"/>
          <w:rtl/>
        </w:rPr>
        <w:t xml:space="preserve">. </w:t>
      </w:r>
    </w:p>
    <w:p w:rsidR="001C185E" w:rsidRPr="00B564C6" w:rsidRDefault="00AE2B7A"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الإيرادات والتدفقات النقدية</w:t>
      </w:r>
      <w:r w:rsidR="001C185E" w:rsidRPr="00B564C6">
        <w:rPr>
          <w:rFonts w:ascii="Simplified Arabic" w:hAnsi="Simplified Arabic" w:cs="Simplified Arabic"/>
          <w:sz w:val="32"/>
          <w:szCs w:val="32"/>
          <w:rtl/>
        </w:rPr>
        <w:t>.</w:t>
      </w:r>
    </w:p>
    <w:p w:rsidR="001C185E" w:rsidRPr="00B564C6" w:rsidRDefault="001C185E" w:rsidP="001C185E">
      <w:pPr>
        <w:numPr>
          <w:ilvl w:val="0"/>
          <w:numId w:val="5"/>
        </w:num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رأ</w:t>
      </w:r>
      <w:r w:rsidR="00AE2B7A" w:rsidRPr="00B564C6">
        <w:rPr>
          <w:rFonts w:ascii="Simplified Arabic" w:hAnsi="Simplified Arabic" w:cs="Simplified Arabic"/>
          <w:sz w:val="32"/>
          <w:szCs w:val="32"/>
          <w:rtl/>
        </w:rPr>
        <w:t>س المال العامل، المرونة والمكونات</w:t>
      </w:r>
      <w:r w:rsidRPr="00B564C6">
        <w:rPr>
          <w:rFonts w:ascii="Simplified Arabic" w:hAnsi="Simplified Arabic" w:cs="Simplified Arabic"/>
          <w:sz w:val="32"/>
          <w:szCs w:val="32"/>
          <w:rtl/>
        </w:rPr>
        <w:t>.</w:t>
      </w:r>
    </w:p>
    <w:p w:rsidR="001C185E" w:rsidRPr="00B564C6" w:rsidRDefault="00AE2B7A" w:rsidP="00AE2B7A">
      <w:pPr>
        <w:bidi/>
        <w:spacing w:after="0"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w:t>
      </w:r>
      <w:r w:rsidRPr="00B564C6">
        <w:rPr>
          <w:rFonts w:ascii="Simplified Arabic" w:hAnsi="Simplified Arabic" w:cs="Simplified Arabic" w:hint="cs"/>
          <w:sz w:val="32"/>
          <w:szCs w:val="32"/>
          <w:rtl/>
        </w:rPr>
        <w:t xml:space="preserve"> </w:t>
      </w:r>
      <w:r w:rsidR="001C185E" w:rsidRPr="00B564C6">
        <w:rPr>
          <w:rFonts w:ascii="Simplified Arabic" w:hAnsi="Simplified Arabic" w:cs="Simplified Arabic"/>
          <w:sz w:val="32"/>
          <w:szCs w:val="32"/>
          <w:rtl/>
        </w:rPr>
        <w:t xml:space="preserve">    </w:t>
      </w:r>
      <w:r w:rsidRPr="00B564C6">
        <w:rPr>
          <w:rFonts w:ascii="Simplified Arabic" w:hAnsi="Simplified Arabic" w:cs="Simplified Arabic"/>
          <w:sz w:val="32"/>
          <w:szCs w:val="32"/>
          <w:rtl/>
        </w:rPr>
        <w:t>(10) – جودة الرقابة على المخزون</w:t>
      </w:r>
      <w:r w:rsidR="001C185E" w:rsidRPr="00B564C6">
        <w:rPr>
          <w:rFonts w:ascii="Simplified Arabic" w:hAnsi="Simplified Arabic" w:cs="Simplified Arabic"/>
          <w:sz w:val="32"/>
          <w:szCs w:val="32"/>
          <w:rtl/>
        </w:rPr>
        <w:t>.</w:t>
      </w:r>
    </w:p>
    <w:p w:rsidR="001C185E" w:rsidRPr="00B564C6" w:rsidRDefault="001C185E" w:rsidP="001C185E">
      <w:pPr>
        <w:bidi/>
        <w:spacing w:line="240" w:lineRule="auto"/>
        <w:jc w:val="both"/>
        <w:rPr>
          <w:rFonts w:ascii="Simplified Arabic" w:hAnsi="Simplified Arabic" w:cs="Simplified Arabic"/>
          <w:b/>
          <w:bCs/>
          <w:sz w:val="32"/>
          <w:szCs w:val="32"/>
          <w:rtl/>
        </w:rPr>
      </w:pPr>
    </w:p>
    <w:p w:rsidR="001C185E" w:rsidRPr="00B564C6" w:rsidRDefault="001C185E" w:rsidP="001C185E">
      <w:pPr>
        <w:bidi/>
        <w:spacing w:line="240" w:lineRule="auto"/>
        <w:jc w:val="both"/>
        <w:rPr>
          <w:rFonts w:ascii="Simplified Arabic" w:hAnsi="Simplified Arabic" w:cs="Simplified Arabic"/>
          <w:b/>
          <w:bCs/>
          <w:sz w:val="32"/>
          <w:szCs w:val="32"/>
          <w:rtl/>
        </w:rPr>
      </w:pPr>
      <w:r w:rsidRPr="00B564C6">
        <w:rPr>
          <w:rFonts w:ascii="Simplified Arabic" w:hAnsi="Simplified Arabic" w:cs="Simplified Arabic"/>
          <w:b/>
          <w:bCs/>
          <w:sz w:val="32"/>
          <w:szCs w:val="32"/>
          <w:rtl/>
        </w:rPr>
        <w:t xml:space="preserve"> تقي</w:t>
      </w:r>
      <w:r w:rsidR="00AE2B7A" w:rsidRPr="00B564C6">
        <w:rPr>
          <w:rFonts w:ascii="Simplified Arabic" w:hAnsi="Simplified Arabic" w:cs="Simplified Arabic"/>
          <w:b/>
          <w:bCs/>
          <w:sz w:val="32"/>
          <w:szCs w:val="32"/>
          <w:rtl/>
        </w:rPr>
        <w:t>يم نقاط الضعف والقوة في المنظمة</w:t>
      </w:r>
      <w:r w:rsidRPr="00B564C6">
        <w:rPr>
          <w:rFonts w:ascii="Simplified Arabic" w:hAnsi="Simplified Arabic" w:cs="Simplified Arabic"/>
          <w:b/>
          <w:bCs/>
          <w:sz w:val="32"/>
          <w:szCs w:val="32"/>
          <w:rtl/>
        </w:rPr>
        <w:t>:</w:t>
      </w:r>
    </w:p>
    <w:p w:rsidR="001C185E"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w:t>
      </w:r>
      <w:r w:rsidR="00C16872" w:rsidRPr="00B564C6">
        <w:rPr>
          <w:rFonts w:ascii="Simplified Arabic" w:hAnsi="Simplified Arabic" w:cs="Simplified Arabic" w:hint="cs"/>
          <w:sz w:val="32"/>
          <w:szCs w:val="32"/>
          <w:rtl/>
        </w:rPr>
        <w:t xml:space="preserve"> </w:t>
      </w:r>
      <w:r w:rsidRPr="00B564C6">
        <w:rPr>
          <w:rFonts w:ascii="Simplified Arabic" w:hAnsi="Simplified Arabic" w:cs="Simplified Arabic"/>
          <w:sz w:val="32"/>
          <w:szCs w:val="32"/>
          <w:rtl/>
        </w:rPr>
        <w:t>تشير إحدى النتائج الرئيسية لدراسة أجراها أحد الباحثين مع خمسين مديراً في عدة شركات لمعرفة الأسس التي يستندون عليها في تقييم نواحي الضعف والقوة في المنظمة إلى أن تحديد نقاط الضعف والقوة يتأثر على حد</w:t>
      </w:r>
      <w:r w:rsidR="00392D2E" w:rsidRPr="00B564C6">
        <w:rPr>
          <w:rFonts w:ascii="Simplified Arabic" w:hAnsi="Simplified Arabic" w:cs="Simplified Arabic"/>
          <w:sz w:val="32"/>
          <w:szCs w:val="32"/>
          <w:rtl/>
        </w:rPr>
        <w:t xml:space="preserve"> كبير بالخصائص الشخصية للمديرين</w:t>
      </w:r>
      <w:r w:rsidRPr="00B564C6">
        <w:rPr>
          <w:rFonts w:ascii="Simplified Arabic" w:hAnsi="Simplified Arabic" w:cs="Simplified Arabic"/>
          <w:sz w:val="32"/>
          <w:szCs w:val="32"/>
          <w:rtl/>
        </w:rPr>
        <w:t>. وذلك مثل المستوى التن</w:t>
      </w:r>
      <w:r w:rsidR="00966F82" w:rsidRPr="00B564C6">
        <w:rPr>
          <w:rFonts w:ascii="Simplified Arabic" w:hAnsi="Simplified Arabic" w:cs="Simplified Arabic"/>
          <w:sz w:val="32"/>
          <w:szCs w:val="32"/>
          <w:rtl/>
        </w:rPr>
        <w:t>ظيمي، طبيعة العمل، نوعية الخبرات</w:t>
      </w:r>
      <w:r w:rsidR="00392D2E" w:rsidRPr="00B564C6">
        <w:rPr>
          <w:rFonts w:ascii="Simplified Arabic" w:hAnsi="Simplified Arabic" w:cs="Simplified Arabic"/>
          <w:sz w:val="32"/>
          <w:szCs w:val="32"/>
          <w:rtl/>
        </w:rPr>
        <w:t xml:space="preserve">، الوحدة </w:t>
      </w:r>
      <w:r w:rsidR="00392D2E" w:rsidRPr="00B564C6">
        <w:rPr>
          <w:rFonts w:ascii="Simplified Arabic" w:hAnsi="Simplified Arabic" w:cs="Simplified Arabic" w:hint="cs"/>
          <w:sz w:val="32"/>
          <w:szCs w:val="32"/>
          <w:rtl/>
        </w:rPr>
        <w:t>ال</w:t>
      </w:r>
      <w:r w:rsidRPr="00B564C6">
        <w:rPr>
          <w:rFonts w:ascii="Simplified Arabic" w:hAnsi="Simplified Arabic" w:cs="Simplified Arabic"/>
          <w:sz w:val="32"/>
          <w:szCs w:val="32"/>
          <w:rtl/>
        </w:rPr>
        <w:t>تنظ</w:t>
      </w:r>
      <w:r w:rsidR="00B134C5" w:rsidRPr="00B564C6">
        <w:rPr>
          <w:rFonts w:ascii="Simplified Arabic" w:hAnsi="Simplified Arabic" w:cs="Simplified Arabic"/>
          <w:sz w:val="32"/>
          <w:szCs w:val="32"/>
          <w:rtl/>
        </w:rPr>
        <w:t>يمية التي ينتمي إليها</w:t>
      </w:r>
      <w:r w:rsidR="00966F82" w:rsidRPr="00B564C6">
        <w:rPr>
          <w:rFonts w:ascii="Simplified Arabic" w:hAnsi="Simplified Arabic" w:cs="Simplified Arabic"/>
          <w:sz w:val="32"/>
          <w:szCs w:val="32"/>
          <w:rtl/>
        </w:rPr>
        <w:t>، ...... على سبيل المثال</w:t>
      </w:r>
      <w:r w:rsidRPr="00B564C6">
        <w:rPr>
          <w:rFonts w:ascii="Simplified Arabic" w:hAnsi="Simplified Arabic" w:cs="Simplified Arabic"/>
          <w:sz w:val="32"/>
          <w:szCs w:val="32"/>
          <w:rtl/>
        </w:rPr>
        <w:t xml:space="preserve">، كلما </w:t>
      </w:r>
      <w:r w:rsidR="00B134C5" w:rsidRPr="00B564C6">
        <w:rPr>
          <w:rFonts w:ascii="Simplified Arabic" w:hAnsi="Simplified Arabic" w:cs="Simplified Arabic" w:hint="cs"/>
          <w:sz w:val="32"/>
          <w:szCs w:val="32"/>
          <w:rtl/>
        </w:rPr>
        <w:t>ارتفع</w:t>
      </w:r>
      <w:r w:rsidRPr="00B564C6">
        <w:rPr>
          <w:rFonts w:ascii="Simplified Arabic" w:hAnsi="Simplified Arabic" w:cs="Simplified Arabic"/>
          <w:sz w:val="32"/>
          <w:szCs w:val="32"/>
          <w:rtl/>
        </w:rPr>
        <w:t xml:space="preserve"> المستوى التنظيمي للمدير كلما زاد </w:t>
      </w:r>
      <w:r w:rsidR="00B134C5" w:rsidRPr="00B564C6">
        <w:rPr>
          <w:rFonts w:ascii="Simplified Arabic" w:hAnsi="Simplified Arabic" w:cs="Simplified Arabic" w:hint="cs"/>
          <w:sz w:val="32"/>
          <w:szCs w:val="32"/>
          <w:rtl/>
        </w:rPr>
        <w:t>اهتمامه</w:t>
      </w:r>
      <w:r w:rsidRPr="00B564C6">
        <w:rPr>
          <w:rFonts w:ascii="Simplified Arabic" w:hAnsi="Simplified Arabic" w:cs="Simplified Arabic"/>
          <w:sz w:val="32"/>
          <w:szCs w:val="32"/>
          <w:rtl/>
        </w:rPr>
        <w:t xml:space="preserve"> </w:t>
      </w:r>
      <w:r w:rsidR="00392D2E" w:rsidRPr="00B564C6">
        <w:rPr>
          <w:rFonts w:ascii="Simplified Arabic" w:hAnsi="Simplified Arabic" w:cs="Simplified Arabic"/>
          <w:sz w:val="32"/>
          <w:szCs w:val="32"/>
          <w:rtl/>
        </w:rPr>
        <w:t>بالنواحي المالية وخصائص الأفراد</w:t>
      </w:r>
      <w:r w:rsidRPr="00B564C6">
        <w:rPr>
          <w:rFonts w:ascii="Simplified Arabic" w:hAnsi="Simplified Arabic" w:cs="Simplified Arabic"/>
          <w:sz w:val="32"/>
          <w:szCs w:val="32"/>
          <w:rtl/>
        </w:rPr>
        <w:t xml:space="preserve">، وقل </w:t>
      </w:r>
      <w:r w:rsidR="00392D2E" w:rsidRPr="00B564C6">
        <w:rPr>
          <w:rFonts w:ascii="Simplified Arabic" w:hAnsi="Simplified Arabic" w:cs="Simplified Arabic" w:hint="cs"/>
          <w:sz w:val="32"/>
          <w:szCs w:val="32"/>
          <w:rtl/>
        </w:rPr>
        <w:t>اهتمامه</w:t>
      </w:r>
      <w:r w:rsidRPr="00B564C6">
        <w:rPr>
          <w:rFonts w:ascii="Simplified Arabic" w:hAnsi="Simplified Arabic" w:cs="Simplified Arabic"/>
          <w:sz w:val="32"/>
          <w:szCs w:val="32"/>
          <w:rtl/>
        </w:rPr>
        <w:t xml:space="preserve"> </w:t>
      </w:r>
      <w:r w:rsidR="00392D2E" w:rsidRPr="00B564C6">
        <w:rPr>
          <w:rFonts w:ascii="Simplified Arabic" w:hAnsi="Simplified Arabic" w:cs="Simplified Arabic" w:hint="cs"/>
          <w:sz w:val="32"/>
          <w:szCs w:val="32"/>
          <w:rtl/>
        </w:rPr>
        <w:t>بالاعتبارات</w:t>
      </w:r>
      <w:r w:rsidRPr="00B564C6">
        <w:rPr>
          <w:rFonts w:ascii="Simplified Arabic" w:hAnsi="Simplified Arabic" w:cs="Simplified Arabic"/>
          <w:sz w:val="32"/>
          <w:szCs w:val="32"/>
          <w:rtl/>
        </w:rPr>
        <w:t xml:space="preserve"> الخاصة</w:t>
      </w:r>
      <w:r w:rsidR="00B134C5" w:rsidRPr="00B564C6">
        <w:rPr>
          <w:rFonts w:ascii="Simplified Arabic" w:hAnsi="Simplified Arabic" w:cs="Simplified Arabic"/>
          <w:sz w:val="32"/>
          <w:szCs w:val="32"/>
          <w:rtl/>
        </w:rPr>
        <w:t xml:space="preserve"> بالعمليات مثل التسهيلات والنظم</w:t>
      </w:r>
      <w:r w:rsidRPr="00B564C6">
        <w:rPr>
          <w:rFonts w:ascii="Simplified Arabic" w:hAnsi="Simplified Arabic" w:cs="Simplified Arabic"/>
          <w:sz w:val="32"/>
          <w:szCs w:val="32"/>
          <w:rtl/>
        </w:rPr>
        <w:t xml:space="preserve">. علاوة </w:t>
      </w:r>
      <w:r w:rsidR="00B134C5" w:rsidRPr="00B564C6">
        <w:rPr>
          <w:rFonts w:ascii="Simplified Arabic" w:hAnsi="Simplified Arabic" w:cs="Simplified Arabic"/>
          <w:sz w:val="32"/>
          <w:szCs w:val="32"/>
          <w:rtl/>
        </w:rPr>
        <w:t>على ذلك</w:t>
      </w:r>
      <w:r w:rsidRPr="00B564C6">
        <w:rPr>
          <w:rFonts w:ascii="Simplified Arabic" w:hAnsi="Simplified Arabic" w:cs="Simplified Arabic"/>
          <w:sz w:val="32"/>
          <w:szCs w:val="32"/>
          <w:rtl/>
        </w:rPr>
        <w:t>، فإن المديرين الذين يحتلون مواقع قيادية أعلى يميلون إلى أن يكونوا أكثر تفاؤلاً قياساً بالمديرين</w:t>
      </w:r>
      <w:r w:rsidR="00C16872" w:rsidRPr="00B564C6">
        <w:rPr>
          <w:rFonts w:ascii="Simplified Arabic" w:hAnsi="Simplified Arabic" w:cs="Simplified Arabic"/>
          <w:sz w:val="32"/>
          <w:szCs w:val="32"/>
          <w:rtl/>
        </w:rPr>
        <w:t xml:space="preserve"> الذين يحتلون مواقع قيادية أدنى</w:t>
      </w:r>
      <w:r w:rsidRPr="00B564C6">
        <w:rPr>
          <w:rFonts w:ascii="Simplified Arabic" w:hAnsi="Simplified Arabic" w:cs="Simplified Arabic"/>
          <w:sz w:val="32"/>
          <w:szCs w:val="32"/>
          <w:rtl/>
        </w:rPr>
        <w:t>.</w:t>
      </w:r>
    </w:p>
    <w:p w:rsidR="001C185E" w:rsidRPr="00B564C6" w:rsidRDefault="001C185E" w:rsidP="001C185E">
      <w:pPr>
        <w:bidi/>
        <w:spacing w:line="240" w:lineRule="auto"/>
        <w:jc w:val="both"/>
        <w:rPr>
          <w:rFonts w:ascii="Simplified Arabic" w:hAnsi="Simplified Arabic" w:cs="Simplified Arabic"/>
          <w:sz w:val="32"/>
          <w:szCs w:val="32"/>
          <w:rtl/>
        </w:rPr>
      </w:pPr>
      <w:r w:rsidRPr="00B564C6">
        <w:rPr>
          <w:rFonts w:ascii="Simplified Arabic" w:hAnsi="Simplified Arabic" w:cs="Simplified Arabic"/>
          <w:sz w:val="32"/>
          <w:szCs w:val="32"/>
          <w:rtl/>
        </w:rPr>
        <w:t xml:space="preserve">     وتشير هذه النتيجة إلى ضرورة الإعتماد على أكثر من مصدر لتقيي</w:t>
      </w:r>
      <w:r w:rsidR="00C16872" w:rsidRPr="00B564C6">
        <w:rPr>
          <w:rFonts w:ascii="Simplified Arabic" w:hAnsi="Simplified Arabic" w:cs="Simplified Arabic"/>
          <w:sz w:val="32"/>
          <w:szCs w:val="32"/>
          <w:rtl/>
        </w:rPr>
        <w:t>م نواحي القوة والضعف في التنظيم</w:t>
      </w:r>
      <w:r w:rsidRPr="00B564C6">
        <w:rPr>
          <w:rFonts w:ascii="Simplified Arabic" w:hAnsi="Simplified Arabic" w:cs="Simplified Arabic"/>
          <w:sz w:val="32"/>
          <w:szCs w:val="32"/>
          <w:rtl/>
        </w:rPr>
        <w:t>. وهناك عدة طرق للتقييم ، منها : أسلوب عقد الإجتماعات الدورية لأعضاء مجلس الإدارة ، أسلوب المراجعة الإدارية ، أسلوب تحليل النسب وتحليل نقاط الضعف والقوة وفقاً لأداء المنظمات الأخرى في الصناعة .</w:t>
      </w:r>
    </w:p>
    <w:p w:rsidR="001C185E" w:rsidRPr="00B564C6" w:rsidRDefault="001C185E" w:rsidP="00392D2E">
      <w:pPr>
        <w:pStyle w:val="ListParagraph"/>
        <w:numPr>
          <w:ilvl w:val="0"/>
          <w:numId w:val="7"/>
        </w:numPr>
        <w:bidi/>
        <w:spacing w:line="36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عقد الإجتماعات الدورية</w:t>
      </w:r>
      <w:r w:rsidRPr="00B564C6">
        <w:rPr>
          <w:rFonts w:ascii="Simplified Arabic" w:hAnsi="Simplified Arabic" w:cs="Simplified Arabic"/>
          <w:sz w:val="32"/>
          <w:szCs w:val="32"/>
          <w:rtl/>
        </w:rPr>
        <w:t xml:space="preserve"> :  يتم في هذه الإجتماعات التي تتم بين أعضاء مجلس الإدارة وبحضور المدراء ذوي العلاقة مناقشة واقع أداء المنظمة وتقويم موقفها الحالي بناء </w:t>
      </w:r>
      <w:r w:rsidRPr="00B564C6">
        <w:rPr>
          <w:rFonts w:ascii="Simplified Arabic" w:hAnsi="Simplified Arabic" w:cs="Simplified Arabic"/>
          <w:sz w:val="32"/>
          <w:szCs w:val="32"/>
          <w:rtl/>
        </w:rPr>
        <w:lastRenderedPageBreak/>
        <w:t>على البيانات السابقة والحالية والمستقبلية لجميع أنشطة المنظمة ، وكذلك من أجل تقييم موقفها إزاء المنظمات المنافسة في الصناعة بغية تحديد إستراتيجيتها الملائمة .</w:t>
      </w:r>
    </w:p>
    <w:p w:rsidR="001C185E" w:rsidRPr="00B564C6" w:rsidRDefault="001C185E" w:rsidP="00392D2E">
      <w:pPr>
        <w:pStyle w:val="ListParagraph"/>
        <w:numPr>
          <w:ilvl w:val="0"/>
          <w:numId w:val="7"/>
        </w:numPr>
        <w:bidi/>
        <w:spacing w:line="36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أسلوب المراجعة الإدارية</w:t>
      </w:r>
      <w:r w:rsidRPr="00B564C6">
        <w:rPr>
          <w:rFonts w:ascii="Simplified Arabic" w:hAnsi="Simplified Arabic" w:cs="Simplified Arabic"/>
          <w:sz w:val="32"/>
          <w:szCs w:val="32"/>
          <w:rtl/>
        </w:rPr>
        <w:t xml:space="preserve"> : وذلك عن طريق المراجعة الإدارية لجميع الأنشطة وفي كافة المجالات التسويقية ، الإنتاجية ، الموارد البشرية ، التمويلية ، ....إلخ ، من أجل تحديد نقاط القوة لتعزيزها ، وتحديد نقاط الضعف لمعالجتها .</w:t>
      </w:r>
    </w:p>
    <w:p w:rsidR="001C185E" w:rsidRPr="00B564C6" w:rsidRDefault="001C185E" w:rsidP="00392D2E">
      <w:pPr>
        <w:pStyle w:val="ListParagraph"/>
        <w:numPr>
          <w:ilvl w:val="0"/>
          <w:numId w:val="7"/>
        </w:numPr>
        <w:bidi/>
        <w:spacing w:line="36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 xml:space="preserve"> أسلوب تحليل النسب :</w:t>
      </w:r>
      <w:r w:rsidRPr="00B564C6">
        <w:rPr>
          <w:rFonts w:ascii="Simplified Arabic" w:hAnsi="Simplified Arabic" w:cs="Simplified Arabic"/>
          <w:sz w:val="32"/>
          <w:szCs w:val="32"/>
          <w:rtl/>
        </w:rPr>
        <w:t xml:space="preserve"> أسلوب تحليل النسب هو تقييم يعتمد على إيجاد علاقة بين متغيرين أو أكثر ، مما ينتج عنه أرقاماً معينة تأخذ شكل نسبة أو معدل معين . والهدف من تحليل النسب هو التعرف على مدى إنجاز المنظمة لأنشطتها الداخلية المختلفة مثل : التسويق ، الإنتاج ، الأفراد ، المالية ، ... إلخ .</w:t>
      </w:r>
    </w:p>
    <w:p w:rsidR="001C185E" w:rsidRPr="00B564C6" w:rsidRDefault="001C185E" w:rsidP="00392D2E">
      <w:pPr>
        <w:pStyle w:val="ListParagraph"/>
        <w:numPr>
          <w:ilvl w:val="0"/>
          <w:numId w:val="7"/>
        </w:numPr>
        <w:bidi/>
        <w:spacing w:line="360" w:lineRule="auto"/>
        <w:jc w:val="both"/>
        <w:rPr>
          <w:rFonts w:ascii="Simplified Arabic" w:hAnsi="Simplified Arabic" w:cs="Simplified Arabic"/>
          <w:sz w:val="32"/>
          <w:szCs w:val="32"/>
          <w:rtl/>
        </w:rPr>
      </w:pPr>
      <w:r w:rsidRPr="00B564C6">
        <w:rPr>
          <w:rFonts w:ascii="Simplified Arabic" w:hAnsi="Simplified Arabic" w:cs="Simplified Arabic"/>
          <w:b/>
          <w:bCs/>
          <w:sz w:val="32"/>
          <w:szCs w:val="32"/>
          <w:rtl/>
        </w:rPr>
        <w:t xml:space="preserve"> أسلوب تقييم أداء المنظمة مقارنة مع أداء المنظمات المنافسة في الصناعة</w:t>
      </w:r>
      <w:r w:rsidRPr="00B564C6">
        <w:rPr>
          <w:rFonts w:ascii="Simplified Arabic" w:hAnsi="Simplified Arabic" w:cs="Simplified Arabic"/>
          <w:sz w:val="32"/>
          <w:szCs w:val="32"/>
          <w:rtl/>
        </w:rPr>
        <w:t xml:space="preserve"> : وهو أسلوب تتمكن فيه المنظمة من تحديد وتقييم أنشطتها وأدائها مقارنة بأنشطة وأداء المنظمات المنافسة الأخرى في نفس الصناعة.</w:t>
      </w:r>
    </w:p>
    <w:p w:rsidR="001A5430" w:rsidRPr="00B564C6" w:rsidRDefault="001A5430" w:rsidP="001C185E">
      <w:pPr>
        <w:bidi/>
        <w:rPr>
          <w:sz w:val="32"/>
          <w:szCs w:val="32"/>
        </w:rPr>
      </w:pPr>
      <w:bookmarkStart w:id="0" w:name="_GoBack"/>
      <w:bookmarkEnd w:id="0"/>
    </w:p>
    <w:sectPr w:rsidR="001A5430" w:rsidRPr="00B564C6" w:rsidSect="00B206EC">
      <w:headerReference w:type="even" r:id="rId10"/>
      <w:headerReference w:type="default" r:id="rId11"/>
      <w:footerReference w:type="default" r:id="rId12"/>
      <w:head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BD" w:rsidRDefault="007D3BBD" w:rsidP="00D5742E">
      <w:pPr>
        <w:spacing w:after="0" w:line="240" w:lineRule="auto"/>
      </w:pPr>
      <w:r>
        <w:separator/>
      </w:r>
    </w:p>
  </w:endnote>
  <w:endnote w:type="continuationSeparator" w:id="0">
    <w:p w:rsidR="007D3BBD" w:rsidRDefault="007D3BBD" w:rsidP="00D5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Gothic"/>
    <w:charset w:val="B2"/>
    <w:family w:val="auto"/>
    <w:pitch w:val="variable"/>
    <w:sig w:usb0="00002000"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70899"/>
      <w:docPartObj>
        <w:docPartGallery w:val="Page Numbers (Bottom of Page)"/>
        <w:docPartUnique/>
      </w:docPartObj>
    </w:sdtPr>
    <w:sdtEndPr/>
    <w:sdtContent>
      <w:p w:rsidR="00D5742E" w:rsidRDefault="00B206EC">
        <w:pPr>
          <w:pStyle w:val="Footer"/>
        </w:pPr>
        <w:r>
          <w:rPr>
            <w:noProof/>
            <w:rtl/>
          </w:rPr>
          <mc:AlternateContent>
            <mc:Choice Requires="wps">
              <w:drawing>
                <wp:anchor distT="0" distB="0" distL="114300" distR="114300" simplePos="0" relativeHeight="251662336"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زاوية مطوي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206EC" w:rsidRDefault="00B206EC">
                              <w:pPr>
                                <w:jc w:val="center"/>
                              </w:pPr>
                              <w:r>
                                <w:fldChar w:fldCharType="begin"/>
                              </w:r>
                              <w:r>
                                <w:instrText>PAGE    \* MERGEFORMAT</w:instrText>
                              </w:r>
                              <w:r>
                                <w:fldChar w:fldCharType="separate"/>
                              </w:r>
                              <w:r w:rsidR="00C33A8E" w:rsidRPr="00C33A8E">
                                <w:rPr>
                                  <w:rFonts w:cs="Calibri"/>
                                  <w:noProof/>
                                  <w:sz w:val="16"/>
                                  <w:szCs w:val="16"/>
                                  <w:lang w:val="ar-SA"/>
                                </w:rPr>
                                <w:t>28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1" o:spid="_x0000_s1027" type="#_x0000_t65" style="position:absolute;margin-left:-22.2pt;margin-top:0;width:29pt;height:21.6pt;z-index:251662336;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" o:allowincell="f" adj="14135" strokecolor="gray" strokeweight=".25pt">
                  <v:textbox>
                    <w:txbxContent>
                      <w:p w:rsidR="00B206EC" w:rsidRDefault="00B206EC">
                        <w:pPr>
                          <w:jc w:val="center"/>
                        </w:pPr>
                        <w:r>
                          <w:fldChar w:fldCharType="begin"/>
                        </w:r>
                        <w:r>
                          <w:instrText>PAGE    \* MERGEFORMAT</w:instrText>
                        </w:r>
                        <w:r>
                          <w:fldChar w:fldCharType="separate"/>
                        </w:r>
                        <w:r w:rsidR="00C33A8E" w:rsidRPr="00C33A8E">
                          <w:rPr>
                            <w:rFonts w:cs="Calibri"/>
                            <w:noProof/>
                            <w:sz w:val="16"/>
                            <w:szCs w:val="16"/>
                            <w:lang w:val="ar-SA"/>
                          </w:rPr>
                          <w:t>28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BD" w:rsidRDefault="007D3BBD" w:rsidP="00D5742E">
      <w:pPr>
        <w:spacing w:after="0" w:line="240" w:lineRule="auto"/>
      </w:pPr>
      <w:r>
        <w:separator/>
      </w:r>
    </w:p>
  </w:footnote>
  <w:footnote w:type="continuationSeparator" w:id="0">
    <w:p w:rsidR="007D3BBD" w:rsidRDefault="007D3BBD" w:rsidP="00D57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E" w:rsidRDefault="007D3B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131626" o:spid="_x0000_s2050" type="#_x0000_t75" style="position:absolute;margin-left:0;margin-top:0;width:467.9pt;height:467.9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E" w:rsidRDefault="007D3B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131627" o:spid="_x0000_s2051" type="#_x0000_t75" style="position:absolute;margin-left:0;margin-top:0;width:467.9pt;height:467.9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E" w:rsidRDefault="007D3B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131625" o:spid="_x0000_s2049" type="#_x0000_t75" style="position:absolute;margin-left:0;margin-top:0;width:467.9pt;height:467.9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722"/>
    <w:multiLevelType w:val="hybridMultilevel"/>
    <w:tmpl w:val="BB6248EC"/>
    <w:lvl w:ilvl="0" w:tplc="CDAA6AE2">
      <w:start w:val="1"/>
      <w:numFmt w:val="decimal"/>
      <w:lvlText w:val="(%1)"/>
      <w:lvlJc w:val="left"/>
      <w:pPr>
        <w:ind w:left="1740" w:hanging="360"/>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1">
    <w:nsid w:val="2AD913D4"/>
    <w:multiLevelType w:val="hybridMultilevel"/>
    <w:tmpl w:val="2CCE2F80"/>
    <w:lvl w:ilvl="0" w:tplc="0C1CF694">
      <w:start w:val="1"/>
      <w:numFmt w:val="decimal"/>
      <w:lvlText w:val="(%1)"/>
      <w:lvlJc w:val="left"/>
      <w:pPr>
        <w:ind w:left="1755" w:hanging="360"/>
      </w:pPr>
    </w:lvl>
    <w:lvl w:ilvl="1" w:tplc="04090019">
      <w:start w:val="1"/>
      <w:numFmt w:val="lowerLetter"/>
      <w:lvlText w:val="%2."/>
      <w:lvlJc w:val="left"/>
      <w:pPr>
        <w:ind w:left="2475" w:hanging="360"/>
      </w:pPr>
    </w:lvl>
    <w:lvl w:ilvl="2" w:tplc="0409001B">
      <w:start w:val="1"/>
      <w:numFmt w:val="lowerRoman"/>
      <w:lvlText w:val="%3."/>
      <w:lvlJc w:val="right"/>
      <w:pPr>
        <w:ind w:left="3195" w:hanging="180"/>
      </w:pPr>
    </w:lvl>
    <w:lvl w:ilvl="3" w:tplc="0409000F">
      <w:start w:val="1"/>
      <w:numFmt w:val="decimal"/>
      <w:lvlText w:val="%4."/>
      <w:lvlJc w:val="left"/>
      <w:pPr>
        <w:ind w:left="3915" w:hanging="360"/>
      </w:pPr>
    </w:lvl>
    <w:lvl w:ilvl="4" w:tplc="04090019">
      <w:start w:val="1"/>
      <w:numFmt w:val="lowerLetter"/>
      <w:lvlText w:val="%5."/>
      <w:lvlJc w:val="left"/>
      <w:pPr>
        <w:ind w:left="4635" w:hanging="360"/>
      </w:pPr>
    </w:lvl>
    <w:lvl w:ilvl="5" w:tplc="0409001B">
      <w:start w:val="1"/>
      <w:numFmt w:val="lowerRoman"/>
      <w:lvlText w:val="%6."/>
      <w:lvlJc w:val="right"/>
      <w:pPr>
        <w:ind w:left="5355" w:hanging="180"/>
      </w:pPr>
    </w:lvl>
    <w:lvl w:ilvl="6" w:tplc="0409000F">
      <w:start w:val="1"/>
      <w:numFmt w:val="decimal"/>
      <w:lvlText w:val="%7."/>
      <w:lvlJc w:val="left"/>
      <w:pPr>
        <w:ind w:left="6075" w:hanging="360"/>
      </w:pPr>
    </w:lvl>
    <w:lvl w:ilvl="7" w:tplc="04090019">
      <w:start w:val="1"/>
      <w:numFmt w:val="lowerLetter"/>
      <w:lvlText w:val="%8."/>
      <w:lvlJc w:val="left"/>
      <w:pPr>
        <w:ind w:left="6795" w:hanging="360"/>
      </w:pPr>
    </w:lvl>
    <w:lvl w:ilvl="8" w:tplc="0409001B">
      <w:start w:val="1"/>
      <w:numFmt w:val="lowerRoman"/>
      <w:lvlText w:val="%9."/>
      <w:lvlJc w:val="right"/>
      <w:pPr>
        <w:ind w:left="7515" w:hanging="180"/>
      </w:pPr>
    </w:lvl>
  </w:abstractNum>
  <w:abstractNum w:abstractNumId="2">
    <w:nsid w:val="3FC06BBF"/>
    <w:multiLevelType w:val="hybridMultilevel"/>
    <w:tmpl w:val="C01C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24BF0"/>
    <w:multiLevelType w:val="hybridMultilevel"/>
    <w:tmpl w:val="AA7CC8C2"/>
    <w:lvl w:ilvl="0" w:tplc="CA64FC46">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4">
    <w:nsid w:val="4F0B204A"/>
    <w:multiLevelType w:val="hybridMultilevel"/>
    <w:tmpl w:val="1CA898FC"/>
    <w:lvl w:ilvl="0" w:tplc="D22809BE">
      <w:start w:val="1"/>
      <w:numFmt w:val="decimal"/>
      <w:lvlText w:val="(%1)"/>
      <w:lvlJc w:val="left"/>
      <w:pPr>
        <w:ind w:left="1665" w:hanging="360"/>
      </w:p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5">
    <w:nsid w:val="508124D5"/>
    <w:multiLevelType w:val="hybridMultilevel"/>
    <w:tmpl w:val="829E77D4"/>
    <w:lvl w:ilvl="0" w:tplc="956A6740">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5E"/>
    <w:rsid w:val="000741AC"/>
    <w:rsid w:val="001A5430"/>
    <w:rsid w:val="001C185E"/>
    <w:rsid w:val="00350A17"/>
    <w:rsid w:val="00392D2E"/>
    <w:rsid w:val="0041046D"/>
    <w:rsid w:val="007D3BBD"/>
    <w:rsid w:val="00966F82"/>
    <w:rsid w:val="00A2395E"/>
    <w:rsid w:val="00AE2B7A"/>
    <w:rsid w:val="00B134C5"/>
    <w:rsid w:val="00B206EC"/>
    <w:rsid w:val="00B564C6"/>
    <w:rsid w:val="00C16872"/>
    <w:rsid w:val="00C33A8E"/>
    <w:rsid w:val="00CF5483"/>
    <w:rsid w:val="00D5742E"/>
    <w:rsid w:val="00EB1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2E"/>
  </w:style>
  <w:style w:type="paragraph" w:styleId="Footer">
    <w:name w:val="footer"/>
    <w:basedOn w:val="Normal"/>
    <w:link w:val="FooterChar"/>
    <w:uiPriority w:val="99"/>
    <w:unhideWhenUsed/>
    <w:rsid w:val="00D5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2E"/>
  </w:style>
  <w:style w:type="paragraph" w:styleId="ListParagraph">
    <w:name w:val="List Paragraph"/>
    <w:basedOn w:val="Normal"/>
    <w:uiPriority w:val="34"/>
    <w:qFormat/>
    <w:rsid w:val="00392D2E"/>
    <w:pPr>
      <w:ind w:left="720"/>
      <w:contextualSpacing/>
    </w:p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2E"/>
  </w:style>
  <w:style w:type="paragraph" w:styleId="Footer">
    <w:name w:val="footer"/>
    <w:basedOn w:val="Normal"/>
    <w:link w:val="FooterChar"/>
    <w:uiPriority w:val="99"/>
    <w:unhideWhenUsed/>
    <w:rsid w:val="00D5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2E"/>
  </w:style>
  <w:style w:type="paragraph" w:styleId="ListParagraph">
    <w:name w:val="List Paragraph"/>
    <w:basedOn w:val="Normal"/>
    <w:uiPriority w:val="34"/>
    <w:qFormat/>
    <w:rsid w:val="00392D2E"/>
    <w:pPr>
      <w:ind w:left="720"/>
      <w:contextualSpacing/>
    </w:p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1100</Words>
  <Characters>6272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 User</cp:lastModifiedBy>
  <cp:revision>8</cp:revision>
  <cp:lastPrinted>2021-01-20T08:33:00Z</cp:lastPrinted>
  <dcterms:created xsi:type="dcterms:W3CDTF">2021-01-20T07:04:00Z</dcterms:created>
  <dcterms:modified xsi:type="dcterms:W3CDTF">2021-11-15T19:42:00Z</dcterms:modified>
</cp:coreProperties>
</file>