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A7" w:rsidRDefault="00F84AA7" w:rsidP="00F84AA7">
      <w:pPr>
        <w:bidi/>
        <w:spacing w:before="240" w:after="0" w:line="360" w:lineRule="auto"/>
        <w:ind w:left="180"/>
        <w:jc w:val="center"/>
        <w:rPr>
          <w:rFonts w:ascii="Arial" w:eastAsia="Calibri" w:hAnsi="Arial" w:cs="Arial" w:hint="cs"/>
          <w:b/>
          <w:bCs/>
          <w:noProof/>
          <w:color w:val="00B050"/>
          <w:sz w:val="44"/>
          <w:szCs w:val="44"/>
          <w:rtl/>
          <w:lang w:val="ar-IQ" w:bidi="ar-IQ"/>
        </w:rPr>
      </w:pPr>
      <w:r>
        <w:rPr>
          <w:rFonts w:ascii="Arial" w:eastAsia="Calibri" w:hAnsi="Arial" w:cs="Arial" w:hint="cs"/>
          <w:b/>
          <w:bCs/>
          <w:noProof/>
          <w:color w:val="00B050"/>
          <w:sz w:val="44"/>
          <w:szCs w:val="44"/>
          <w:rtl/>
          <w:lang w:val="ar-IQ" w:bidi="ar-IQ"/>
        </w:rPr>
        <w:t>المحاضرة الثالثة</w:t>
      </w:r>
    </w:p>
    <w:p w:rsidR="00F84AA7" w:rsidRPr="00F84AA7" w:rsidRDefault="00F84AA7" w:rsidP="00F84AA7">
      <w:pPr>
        <w:bidi/>
        <w:spacing w:before="240" w:after="0" w:line="360" w:lineRule="auto"/>
        <w:ind w:left="180"/>
        <w:jc w:val="center"/>
        <w:rPr>
          <w:rFonts w:ascii="Arial" w:eastAsia="Calibri" w:hAnsi="Arial" w:cs="Arial"/>
          <w:b/>
          <w:bCs/>
          <w:noProof/>
          <w:color w:val="00B050"/>
          <w:sz w:val="44"/>
          <w:szCs w:val="44"/>
          <w:rtl/>
          <w:lang w:val="ar-IQ" w:bidi="ar-IQ"/>
        </w:rPr>
      </w:pPr>
      <w:r w:rsidRPr="00F84AA7">
        <w:rPr>
          <w:rFonts w:ascii="Arial" w:eastAsia="Calibri" w:hAnsi="Arial" w:cs="Arial"/>
          <w:b/>
          <w:bCs/>
          <w:noProof/>
          <w:color w:val="00B050"/>
          <w:sz w:val="44"/>
          <w:szCs w:val="44"/>
          <w:rtl/>
          <w:lang w:val="ar-IQ" w:bidi="ar-IQ"/>
        </w:rPr>
        <w:t>التحليل الاستراتيجي</w:t>
      </w:r>
      <w:r>
        <w:rPr>
          <w:rFonts w:ascii="Arial" w:eastAsia="Calibri" w:hAnsi="Arial" w:cs="Arial" w:hint="cs"/>
          <w:b/>
          <w:bCs/>
          <w:noProof/>
          <w:color w:val="00B050"/>
          <w:sz w:val="44"/>
          <w:szCs w:val="44"/>
          <w:rtl/>
          <w:lang w:val="ar-IQ" w:bidi="ar-IQ"/>
        </w:rPr>
        <w:t xml:space="preserve"> لبيئة المنظمة </w:t>
      </w:r>
    </w:p>
    <w:p w:rsidR="00F84AA7" w:rsidRPr="00F84AA7" w:rsidRDefault="00F84AA7" w:rsidP="00F84AA7">
      <w:pPr>
        <w:bidi/>
        <w:spacing w:before="240" w:after="0" w:line="360" w:lineRule="auto"/>
        <w:ind w:left="180"/>
        <w:jc w:val="both"/>
        <w:rPr>
          <w:rFonts w:ascii="Arial" w:eastAsia="Calibri" w:hAnsi="Arial" w:cs="Arial"/>
          <w:b/>
          <w:bCs/>
          <w:noProof/>
          <w:sz w:val="32"/>
          <w:szCs w:val="32"/>
          <w:rtl/>
          <w:lang w:val="ar-IQ" w:bidi="ar-IQ"/>
        </w:rPr>
      </w:pPr>
      <w:r w:rsidRPr="00F84AA7">
        <w:rPr>
          <w:rFonts w:ascii="Arial" w:eastAsia="Calibri" w:hAnsi="Arial" w:cs="Arial"/>
          <w:b/>
          <w:bCs/>
          <w:noProof/>
          <w:sz w:val="32"/>
          <w:szCs w:val="32"/>
          <w:lang w:bidi="ar-IQ"/>
        </w:rPr>
        <w:t xml:space="preserve">     </w:t>
      </w:r>
      <w:r w:rsidRPr="00F84AA7">
        <w:rPr>
          <w:rFonts w:ascii="Arial" w:eastAsia="Calibri" w:hAnsi="Arial" w:cs="Arial"/>
          <w:b/>
          <w:bCs/>
          <w:noProof/>
          <w:sz w:val="32"/>
          <w:szCs w:val="32"/>
          <w:rtl/>
          <w:lang w:val="ar-IQ" w:bidi="ar-IQ"/>
        </w:rPr>
        <w:t xml:space="preserve">قبل بدء المنظمة بصياغة الاستراتيجية تقوم الإدارة الاستراتيجية بالتحليل الاستراتيجي </w:t>
      </w:r>
      <w:r w:rsidRPr="00F84AA7">
        <w:rPr>
          <w:rFonts w:ascii="Arial" w:eastAsia="Calibri" w:hAnsi="Arial" w:cs="Arial" w:hint="cs"/>
          <w:b/>
          <w:bCs/>
          <w:noProof/>
          <w:sz w:val="32"/>
          <w:szCs w:val="32"/>
          <w:rtl/>
          <w:lang w:val="ar-IQ" w:bidi="ar-IQ"/>
        </w:rPr>
        <w:t xml:space="preserve">للبيئة الداخلية للمنظمة </w:t>
      </w:r>
      <w:r w:rsidRPr="00F84AA7">
        <w:rPr>
          <w:rFonts w:ascii="Arial" w:eastAsia="Calibri" w:hAnsi="Arial" w:cs="Arial"/>
          <w:b/>
          <w:bCs/>
          <w:noProof/>
          <w:sz w:val="32"/>
          <w:szCs w:val="32"/>
          <w:rtl/>
          <w:lang w:val="ar-IQ" w:bidi="ar-IQ"/>
        </w:rPr>
        <w:t xml:space="preserve"> </w:t>
      </w:r>
      <w:r w:rsidRPr="00F84AA7">
        <w:rPr>
          <w:rFonts w:ascii="Arial" w:eastAsia="Calibri" w:hAnsi="Arial" w:cs="Arial" w:hint="cs"/>
          <w:b/>
          <w:bCs/>
          <w:noProof/>
          <w:sz w:val="32"/>
          <w:szCs w:val="32"/>
          <w:rtl/>
          <w:lang w:val="ar-IQ" w:bidi="ar-IQ"/>
        </w:rPr>
        <w:t>و</w:t>
      </w:r>
      <w:r w:rsidRPr="00F84AA7">
        <w:rPr>
          <w:rFonts w:ascii="Arial" w:eastAsia="Calibri" w:hAnsi="Arial" w:cs="Arial"/>
          <w:b/>
          <w:bCs/>
          <w:noProof/>
          <w:sz w:val="32"/>
          <w:szCs w:val="32"/>
          <w:rtl/>
          <w:lang w:val="ar-IQ" w:bidi="ar-IQ"/>
        </w:rPr>
        <w:t>البيئ</w:t>
      </w:r>
      <w:r w:rsidRPr="00F84AA7">
        <w:rPr>
          <w:rFonts w:ascii="Arial" w:eastAsia="Calibri" w:hAnsi="Arial" w:cs="Arial" w:hint="cs"/>
          <w:b/>
          <w:bCs/>
          <w:noProof/>
          <w:sz w:val="32"/>
          <w:szCs w:val="32"/>
          <w:rtl/>
          <w:lang w:val="ar-IQ" w:bidi="ar-IQ"/>
        </w:rPr>
        <w:t>ي</w:t>
      </w:r>
      <w:r w:rsidRPr="00F84AA7">
        <w:rPr>
          <w:rFonts w:ascii="Arial" w:eastAsia="Calibri" w:hAnsi="Arial" w:cs="Arial"/>
          <w:b/>
          <w:bCs/>
          <w:noProof/>
          <w:sz w:val="32"/>
          <w:szCs w:val="32"/>
          <w:rtl/>
          <w:lang w:val="ar-IQ" w:bidi="ar-IQ"/>
        </w:rPr>
        <w:t>ة</w:t>
      </w:r>
      <w:r w:rsidRPr="00F84AA7">
        <w:rPr>
          <w:rFonts w:ascii="Arial" w:eastAsia="Calibri" w:hAnsi="Arial" w:cs="Arial" w:hint="cs"/>
          <w:b/>
          <w:bCs/>
          <w:noProof/>
          <w:sz w:val="32"/>
          <w:szCs w:val="32"/>
          <w:rtl/>
          <w:lang w:val="ar-IQ" w:bidi="ar-IQ"/>
        </w:rPr>
        <w:t xml:space="preserve"> الخارجية </w:t>
      </w:r>
      <w:r w:rsidRPr="00F84AA7">
        <w:rPr>
          <w:rFonts w:ascii="Arial" w:eastAsia="Calibri" w:hAnsi="Arial" w:cs="Arial"/>
          <w:b/>
          <w:bCs/>
          <w:noProof/>
          <w:sz w:val="32"/>
          <w:szCs w:val="32"/>
          <w:rtl/>
          <w:lang w:val="ar-IQ" w:bidi="ar-IQ"/>
        </w:rPr>
        <w:t xml:space="preserve"> المحيطة بالمنظمة لأهمية تأثير</w:t>
      </w:r>
      <w:r w:rsidRPr="00F84AA7">
        <w:rPr>
          <w:rFonts w:ascii="Arial" w:eastAsia="Calibri" w:hAnsi="Arial" w:cs="Arial" w:hint="cs"/>
          <w:b/>
          <w:bCs/>
          <w:noProof/>
          <w:sz w:val="32"/>
          <w:szCs w:val="32"/>
          <w:rtl/>
          <w:lang w:val="ar-IQ" w:bidi="ar-IQ"/>
        </w:rPr>
        <w:t xml:space="preserve">هما </w:t>
      </w:r>
      <w:r w:rsidRPr="00F84AA7">
        <w:rPr>
          <w:rFonts w:ascii="Arial" w:eastAsia="Calibri" w:hAnsi="Arial" w:cs="Arial"/>
          <w:b/>
          <w:bCs/>
          <w:noProof/>
          <w:sz w:val="32"/>
          <w:szCs w:val="32"/>
          <w:rtl/>
          <w:lang w:val="ar-IQ" w:bidi="ar-IQ"/>
        </w:rPr>
        <w:t xml:space="preserve"> على أهدافها وأنشطتها فه</w:t>
      </w:r>
      <w:r w:rsidRPr="00F84AA7">
        <w:rPr>
          <w:rFonts w:ascii="Arial" w:eastAsia="Calibri" w:hAnsi="Arial" w:cs="Arial" w:hint="cs"/>
          <w:b/>
          <w:bCs/>
          <w:noProof/>
          <w:sz w:val="32"/>
          <w:szCs w:val="32"/>
          <w:rtl/>
          <w:lang w:val="ar-IQ" w:bidi="ar-IQ"/>
        </w:rPr>
        <w:t>ي</w:t>
      </w:r>
      <w:r w:rsidRPr="00F84AA7">
        <w:rPr>
          <w:rFonts w:ascii="Arial" w:eastAsia="Calibri" w:hAnsi="Arial" w:cs="Arial"/>
          <w:b/>
          <w:bCs/>
          <w:noProof/>
          <w:sz w:val="32"/>
          <w:szCs w:val="32"/>
          <w:rtl/>
          <w:lang w:val="ar-IQ" w:bidi="ar-IQ"/>
        </w:rPr>
        <w:t xml:space="preserve"> مجموعة أدوات تستخدمها الإدارة الاستراتيجية لتشخيص السمات أو الميزات التنافسية في المنظمة من أجل السيطرة على بيئتها الداخلية بشكل يساعد الإدارة </w:t>
      </w:r>
      <w:r w:rsidRPr="00F84AA7">
        <w:rPr>
          <w:rFonts w:ascii="Arial" w:eastAsia="Calibri" w:hAnsi="Arial" w:cs="Arial" w:hint="cs"/>
          <w:b/>
          <w:bCs/>
          <w:noProof/>
          <w:sz w:val="32"/>
          <w:szCs w:val="32"/>
          <w:rtl/>
          <w:lang w:val="ar-IQ" w:bidi="ar-IQ"/>
        </w:rPr>
        <w:t xml:space="preserve">الاستراتيجية </w:t>
      </w:r>
      <w:r w:rsidRPr="00F84AA7">
        <w:rPr>
          <w:rFonts w:ascii="Arial" w:eastAsia="Calibri" w:hAnsi="Arial" w:cs="Arial"/>
          <w:b/>
          <w:bCs/>
          <w:noProof/>
          <w:sz w:val="32"/>
          <w:szCs w:val="32"/>
          <w:rtl/>
          <w:lang w:val="ar-IQ" w:bidi="ar-IQ"/>
        </w:rPr>
        <w:t>في تحقيق العلاقة الإيجابية بين التحليل الاستراتيجي للبي</w:t>
      </w:r>
      <w:r w:rsidRPr="00F84AA7">
        <w:rPr>
          <w:rFonts w:ascii="Arial" w:eastAsia="Calibri" w:hAnsi="Arial" w:cs="Arial" w:hint="cs"/>
          <w:b/>
          <w:bCs/>
          <w:noProof/>
          <w:sz w:val="32"/>
          <w:szCs w:val="32"/>
          <w:rtl/>
          <w:lang w:val="ar-IQ" w:bidi="ar-IQ"/>
        </w:rPr>
        <w:t xml:space="preserve">ئتين </w:t>
      </w:r>
      <w:r w:rsidRPr="00F84AA7">
        <w:rPr>
          <w:rFonts w:ascii="Arial" w:eastAsia="Calibri" w:hAnsi="Arial" w:cs="Arial"/>
          <w:b/>
          <w:bCs/>
          <w:noProof/>
          <w:sz w:val="32"/>
          <w:szCs w:val="32"/>
          <w:rtl/>
          <w:lang w:val="ar-IQ" w:bidi="ar-IQ"/>
        </w:rPr>
        <w:t>وتحديد أهداف المنظمة وتحديد الاستراتيجية المطلوبة.</w:t>
      </w:r>
    </w:p>
    <w:p w:rsidR="00F84AA7" w:rsidRPr="00F84AA7" w:rsidRDefault="00F84AA7" w:rsidP="00F84AA7">
      <w:pPr>
        <w:bidi/>
        <w:spacing w:before="240" w:after="0" w:line="360" w:lineRule="auto"/>
        <w:ind w:left="180"/>
        <w:jc w:val="both"/>
        <w:rPr>
          <w:rFonts w:ascii="Arial" w:eastAsia="Calibri" w:hAnsi="Arial" w:cs="Arial"/>
          <w:b/>
          <w:bCs/>
          <w:noProof/>
          <w:sz w:val="32"/>
          <w:szCs w:val="32"/>
          <w:rtl/>
          <w:lang w:val="ar-IQ" w:bidi="ar-IQ"/>
        </w:rPr>
      </w:pPr>
      <w:r>
        <w:rPr>
          <w:rFonts w:ascii="Arial" w:eastAsia="Calibri" w:hAnsi="Arial" w:cs="Arial"/>
          <w:b/>
          <w:bCs/>
          <w:noProof/>
          <w:sz w:val="32"/>
          <w:szCs w:val="32"/>
          <w:rtl/>
          <w:lang w:val="ar-IQ" w:bidi="ar-IQ"/>
        </w:rPr>
        <w:t xml:space="preserve">      </w:t>
      </w:r>
      <w:r w:rsidRPr="00F84AA7">
        <w:rPr>
          <w:rFonts w:ascii="Arial" w:eastAsia="Calibri" w:hAnsi="Arial" w:cs="Arial"/>
          <w:b/>
          <w:bCs/>
          <w:noProof/>
          <w:sz w:val="32"/>
          <w:szCs w:val="32"/>
          <w:rtl/>
          <w:lang w:val="ar-IQ" w:bidi="ar-IQ"/>
        </w:rPr>
        <w:t xml:space="preserve"> وسنركز في هذا الفصل على التحليل الإستراتيجي لعوامل البيئة ال</w:t>
      </w:r>
      <w:r w:rsidRPr="00F84AA7">
        <w:rPr>
          <w:rFonts w:ascii="Arial" w:eastAsia="Calibri" w:hAnsi="Arial" w:cs="Arial" w:hint="cs"/>
          <w:b/>
          <w:bCs/>
          <w:noProof/>
          <w:sz w:val="32"/>
          <w:szCs w:val="32"/>
          <w:rtl/>
          <w:lang w:val="ar-IQ" w:bidi="ar-IQ"/>
        </w:rPr>
        <w:t xml:space="preserve">داخلية للمنظمة </w:t>
      </w:r>
      <w:r w:rsidRPr="00F84AA7">
        <w:rPr>
          <w:rFonts w:ascii="Arial" w:eastAsia="Calibri" w:hAnsi="Arial" w:cs="Arial"/>
          <w:b/>
          <w:bCs/>
          <w:noProof/>
          <w:sz w:val="32"/>
          <w:szCs w:val="32"/>
          <w:rtl/>
          <w:lang w:val="ar-IQ" w:bidi="ar-IQ"/>
        </w:rPr>
        <w:t xml:space="preserve"> </w:t>
      </w:r>
      <w:r w:rsidRPr="00F84AA7">
        <w:rPr>
          <w:rFonts w:ascii="Arial" w:eastAsia="Calibri" w:hAnsi="Arial" w:cs="Arial" w:hint="cs"/>
          <w:b/>
          <w:bCs/>
          <w:noProof/>
          <w:sz w:val="32"/>
          <w:szCs w:val="32"/>
          <w:rtl/>
          <w:lang w:val="ar-IQ" w:bidi="ar-IQ"/>
        </w:rPr>
        <w:t xml:space="preserve"> </w:t>
      </w:r>
      <w:r w:rsidRPr="00F84AA7">
        <w:rPr>
          <w:rFonts w:ascii="Arial" w:eastAsia="Calibri" w:hAnsi="Arial" w:cs="Arial"/>
          <w:b/>
          <w:bCs/>
          <w:noProof/>
          <w:sz w:val="32"/>
          <w:szCs w:val="32"/>
          <w:rtl/>
          <w:lang w:val="ar-IQ" w:bidi="ar-IQ"/>
        </w:rPr>
        <w:t xml:space="preserve">. </w:t>
      </w:r>
    </w:p>
    <w:p w:rsidR="00F84AA7" w:rsidRPr="00F84AA7" w:rsidRDefault="00F84AA7" w:rsidP="00F84AA7">
      <w:pPr>
        <w:bidi/>
        <w:spacing w:after="0" w:line="360" w:lineRule="auto"/>
        <w:ind w:left="180"/>
        <w:jc w:val="both"/>
        <w:rPr>
          <w:rFonts w:ascii="Arial" w:eastAsia="Calibri" w:hAnsi="Arial" w:cs="Arial"/>
          <w:b/>
          <w:bCs/>
          <w:noProof/>
          <w:sz w:val="32"/>
          <w:szCs w:val="32"/>
          <w:rtl/>
          <w:lang w:val="ar-IQ" w:bidi="ar-IQ"/>
        </w:rPr>
      </w:pPr>
      <w:r w:rsidRPr="00F84AA7">
        <w:rPr>
          <w:rFonts w:ascii="Arial" w:eastAsia="Calibri" w:hAnsi="Arial" w:cs="Arial" w:hint="cs"/>
          <w:b/>
          <w:bCs/>
          <w:noProof/>
          <w:sz w:val="32"/>
          <w:szCs w:val="32"/>
          <w:rtl/>
          <w:lang w:val="ar-IQ" w:bidi="ar-IQ"/>
        </w:rPr>
        <w:t>والفصل الرابع سيتم التركيز على التحليل الاستراتيجي لعوامل البيئة الخارجية المحيطة بالمنظمة.</w:t>
      </w:r>
    </w:p>
    <w:p w:rsidR="00F84AA7" w:rsidRPr="00F84AA7" w:rsidRDefault="00F84AA7" w:rsidP="00F84AA7">
      <w:pPr>
        <w:bidi/>
        <w:spacing w:after="0" w:line="360" w:lineRule="auto"/>
        <w:ind w:left="180"/>
        <w:jc w:val="both"/>
        <w:rPr>
          <w:rFonts w:ascii="Arial" w:eastAsia="Calibri" w:hAnsi="Arial" w:cs="Arial"/>
          <w:b/>
          <w:bCs/>
          <w:noProof/>
          <w:sz w:val="32"/>
          <w:szCs w:val="32"/>
          <w:rtl/>
          <w:lang w:val="ar-IQ" w:bidi="ar-IQ"/>
        </w:rPr>
      </w:pPr>
    </w:p>
    <w:p w:rsidR="00F84AA7" w:rsidRPr="00F84AA7" w:rsidRDefault="00F84AA7" w:rsidP="00F84AA7">
      <w:pPr>
        <w:bidi/>
        <w:spacing w:after="0" w:line="360" w:lineRule="auto"/>
        <w:ind w:left="180"/>
        <w:jc w:val="both"/>
        <w:rPr>
          <w:rFonts w:ascii="Arial" w:eastAsia="Calibri" w:hAnsi="Arial" w:cs="Arial"/>
          <w:b/>
          <w:bCs/>
          <w:color w:val="00B050"/>
          <w:sz w:val="40"/>
          <w:szCs w:val="40"/>
          <w:rtl/>
          <w:lang w:bidi="ar-IQ"/>
        </w:rPr>
      </w:pPr>
      <w:r w:rsidRPr="00F84AA7">
        <w:rPr>
          <w:rFonts w:ascii="Arial" w:eastAsia="Calibri" w:hAnsi="Arial" w:cs="Arial" w:hint="cs"/>
          <w:b/>
          <w:bCs/>
          <w:noProof/>
          <w:sz w:val="32"/>
          <w:szCs w:val="32"/>
          <w:rtl/>
          <w:lang w:val="ar-IQ" w:bidi="ar-IQ"/>
        </w:rPr>
        <w:t xml:space="preserve">                           </w:t>
      </w:r>
      <w:r w:rsidRPr="00F84AA7">
        <w:rPr>
          <w:rFonts w:ascii="Arial" w:eastAsia="Calibri" w:hAnsi="Arial" w:cs="Arial" w:hint="cs"/>
          <w:b/>
          <w:bCs/>
          <w:color w:val="00B050"/>
          <w:sz w:val="40"/>
          <w:szCs w:val="40"/>
          <w:rtl/>
          <w:lang w:bidi="ar-IQ"/>
        </w:rPr>
        <w:t>ا</w:t>
      </w:r>
      <w:r w:rsidRPr="00F84AA7">
        <w:rPr>
          <w:rFonts w:ascii="Arial" w:eastAsia="Calibri" w:hAnsi="Arial" w:cs="Arial"/>
          <w:b/>
          <w:bCs/>
          <w:color w:val="00B050"/>
          <w:sz w:val="40"/>
          <w:szCs w:val="40"/>
          <w:rtl/>
          <w:lang w:bidi="ar-IQ"/>
        </w:rPr>
        <w:t>لتحليل الاستراتيجي للبيئة الداخلية</w:t>
      </w:r>
    </w:p>
    <w:p w:rsidR="00F84AA7" w:rsidRPr="00F84AA7" w:rsidRDefault="00F84AA7" w:rsidP="00F84AA7">
      <w:pPr>
        <w:bidi/>
        <w:spacing w:before="240" w:after="240" w:line="360" w:lineRule="auto"/>
        <w:ind w:left="720" w:hanging="360"/>
        <w:jc w:val="both"/>
        <w:rPr>
          <w:rFonts w:ascii="Arial" w:eastAsia="Calibri" w:hAnsi="Arial" w:cs="Arial"/>
          <w:b/>
          <w:bCs/>
          <w:noProof/>
          <w:color w:val="00B0F0"/>
          <w:sz w:val="32"/>
          <w:szCs w:val="32"/>
          <w:rtl/>
          <w:lang w:val="ar-IQ" w:bidi="ar-IQ"/>
        </w:rPr>
      </w:pPr>
      <w:r w:rsidRPr="00F84AA7">
        <w:rPr>
          <w:rFonts w:ascii="Arial" w:eastAsia="Calibri" w:hAnsi="Arial" w:cs="Arial"/>
          <w:b/>
          <w:bCs/>
          <w:color w:val="00B0F0"/>
          <w:sz w:val="32"/>
          <w:szCs w:val="32"/>
          <w:rtl/>
          <w:lang w:bidi="ar-IQ"/>
        </w:rPr>
        <w:t xml:space="preserve"> </w:t>
      </w:r>
      <w:r w:rsidRPr="00F84AA7">
        <w:rPr>
          <w:rFonts w:ascii="Arial" w:eastAsia="Calibri" w:hAnsi="Arial" w:cs="Arial"/>
          <w:b/>
          <w:bCs/>
          <w:color w:val="00B0F0"/>
          <w:sz w:val="36"/>
          <w:szCs w:val="36"/>
          <w:rtl/>
          <w:lang w:bidi="ar-IQ"/>
        </w:rPr>
        <w:t xml:space="preserve">التحليل </w:t>
      </w:r>
      <w:proofErr w:type="spellStart"/>
      <w:r w:rsidRPr="00F84AA7">
        <w:rPr>
          <w:rFonts w:ascii="Arial" w:eastAsia="Calibri" w:hAnsi="Arial" w:cs="Arial"/>
          <w:b/>
          <w:bCs/>
          <w:color w:val="00B0F0"/>
          <w:sz w:val="36"/>
          <w:szCs w:val="36"/>
          <w:rtl/>
          <w:lang w:bidi="ar-IQ"/>
        </w:rPr>
        <w:t>الإستراتيجي</w:t>
      </w:r>
      <w:proofErr w:type="spellEnd"/>
      <w:r w:rsidRPr="00F84AA7">
        <w:rPr>
          <w:rFonts w:ascii="Arial" w:eastAsia="Calibri" w:hAnsi="Arial" w:cs="Arial"/>
          <w:b/>
          <w:bCs/>
          <w:color w:val="00B0F0"/>
          <w:sz w:val="36"/>
          <w:szCs w:val="36"/>
          <w:rtl/>
          <w:lang w:bidi="ar-IQ"/>
        </w:rPr>
        <w:t xml:space="preserve"> لعوامل البيئة الداخلية:</w:t>
      </w:r>
      <w:r w:rsidRPr="00F84AA7">
        <w:rPr>
          <w:rFonts w:ascii="Arial" w:eastAsia="Calibri" w:hAnsi="Arial" w:cs="Arial"/>
          <w:b/>
          <w:bCs/>
          <w:color w:val="00B0F0"/>
          <w:sz w:val="32"/>
          <w:szCs w:val="32"/>
          <w:rtl/>
          <w:lang w:bidi="ar-IQ"/>
        </w:rPr>
        <w:t xml:space="preserve">  </w:t>
      </w:r>
      <w:r w:rsidRPr="00F84AA7">
        <w:rPr>
          <w:rFonts w:ascii="Arial" w:eastAsia="Calibri" w:hAnsi="Arial" w:cs="Arial"/>
          <w:b/>
          <w:bCs/>
          <w:noProof/>
          <w:color w:val="00B0F0"/>
          <w:sz w:val="32"/>
          <w:szCs w:val="32"/>
          <w:rtl/>
          <w:lang w:val="ar-IQ" w:bidi="ar-IQ"/>
        </w:rPr>
        <w:t xml:space="preserve">                                             </w:t>
      </w:r>
    </w:p>
    <w:p w:rsidR="00F84AA7" w:rsidRPr="00F84AA7" w:rsidRDefault="00F84AA7" w:rsidP="00F84AA7">
      <w:pPr>
        <w:spacing w:before="240" w:after="240" w:line="360" w:lineRule="auto"/>
        <w:ind w:left="360"/>
        <w:jc w:val="both"/>
        <w:rPr>
          <w:rFonts w:ascii="Arial" w:eastAsia="Calibri" w:hAnsi="Arial" w:cs="Arial"/>
          <w:b/>
          <w:bCs/>
          <w:color w:val="00B0F0"/>
          <w:sz w:val="32"/>
          <w:szCs w:val="32"/>
          <w:lang w:bidi="ar-IQ"/>
        </w:rPr>
      </w:pPr>
      <w:r w:rsidRPr="00F84AA7">
        <w:rPr>
          <w:rFonts w:ascii="Arial" w:eastAsia="Calibri" w:hAnsi="Arial" w:cs="Arial"/>
          <w:b/>
          <w:bCs/>
          <w:color w:val="00B0F0"/>
          <w:sz w:val="32"/>
          <w:szCs w:val="32"/>
          <w:lang w:bidi="ar-IQ"/>
        </w:rPr>
        <w:t xml:space="preserve">Strategic Analysis to Internal Environment Factors </w:t>
      </w:r>
    </w:p>
    <w:p w:rsidR="00F84AA7" w:rsidRPr="00F84AA7" w:rsidRDefault="00F84AA7" w:rsidP="00F84AA7">
      <w:pPr>
        <w:bidi/>
        <w:spacing w:before="240" w:after="240" w:line="360" w:lineRule="auto"/>
        <w:ind w:left="360"/>
        <w:jc w:val="both"/>
        <w:rPr>
          <w:rFonts w:ascii="Arial" w:eastAsia="Calibri" w:hAnsi="Arial" w:cs="Arial"/>
          <w:b/>
          <w:bCs/>
          <w:sz w:val="32"/>
          <w:szCs w:val="32"/>
          <w:lang w:bidi="ar-IQ"/>
        </w:rPr>
      </w:pPr>
      <w:r w:rsidRPr="00F84AA7">
        <w:rPr>
          <w:rFonts w:ascii="Arial" w:eastAsia="Calibri" w:hAnsi="Arial" w:cs="Arial"/>
          <w:b/>
          <w:bCs/>
          <w:sz w:val="32"/>
          <w:szCs w:val="32"/>
          <w:rtl/>
          <w:lang w:bidi="ar-IQ"/>
        </w:rPr>
        <w:t xml:space="preserve">تقوم المنظمة بتحليل </w:t>
      </w:r>
      <w:proofErr w:type="spellStart"/>
      <w:r w:rsidRPr="00F84AA7">
        <w:rPr>
          <w:rFonts w:ascii="Arial" w:eastAsia="Calibri" w:hAnsi="Arial" w:cs="Arial"/>
          <w:b/>
          <w:bCs/>
          <w:sz w:val="32"/>
          <w:szCs w:val="32"/>
          <w:rtl/>
          <w:lang w:bidi="ar-IQ"/>
        </w:rPr>
        <w:t>إستراتيجي</w:t>
      </w:r>
      <w:proofErr w:type="spellEnd"/>
      <w:r w:rsidRPr="00F84AA7">
        <w:rPr>
          <w:rFonts w:ascii="Arial" w:eastAsia="Calibri" w:hAnsi="Arial" w:cs="Arial"/>
          <w:b/>
          <w:bCs/>
          <w:sz w:val="32"/>
          <w:szCs w:val="32"/>
          <w:rtl/>
          <w:lang w:bidi="ar-IQ"/>
        </w:rPr>
        <w:t xml:space="preserve"> للبيئة الداخلية من أجل تحديد نقاط قوتها وضعفها حالياً، وتحديد جوانب القوة والضعف المتوقعة مستقبلاً. ومن الجدير بالذكر، بأن جوانب القوة والضعف نسبية حيث تختلف هذه النواحي من منظمة إلى منظمة أخرى، ومن وقت إلى أخر، وهذا ينطبق أيضاً على العوامل الداخلية ان لكل عامل من عوامل القوة </w:t>
      </w:r>
      <w:r w:rsidRPr="00F84AA7">
        <w:rPr>
          <w:rFonts w:ascii="Arial" w:eastAsia="Calibri" w:hAnsi="Arial" w:cs="Arial"/>
          <w:b/>
          <w:bCs/>
          <w:sz w:val="32"/>
          <w:szCs w:val="32"/>
          <w:rtl/>
          <w:lang w:bidi="ar-IQ"/>
        </w:rPr>
        <w:lastRenderedPageBreak/>
        <w:t>والضعف يختلف عن العوامل الأخرى، وعليه فلا يمكن أن تكون المنظمة ذات قوة نسبية موحدة لجميع عواملها الوظيفية أو الإدارية مما يرغمها على تحديد جوانب القوة والضعف لكل عامل من العوامل الداخلية لتجنب المخاطر والتهديدات ولاست</w:t>
      </w:r>
      <w:r w:rsidRPr="00F84AA7">
        <w:rPr>
          <w:rFonts w:ascii="Arial" w:eastAsia="Calibri" w:hAnsi="Arial" w:cs="Arial" w:hint="cs"/>
          <w:b/>
          <w:bCs/>
          <w:sz w:val="32"/>
          <w:szCs w:val="32"/>
          <w:rtl/>
          <w:lang w:bidi="ar-IQ"/>
        </w:rPr>
        <w:t>ثمار</w:t>
      </w:r>
      <w:r w:rsidRPr="00F84AA7">
        <w:rPr>
          <w:rFonts w:ascii="Arial" w:eastAsia="Calibri" w:hAnsi="Arial" w:cs="Arial"/>
          <w:b/>
          <w:bCs/>
          <w:sz w:val="32"/>
          <w:szCs w:val="32"/>
          <w:rtl/>
          <w:lang w:bidi="ar-IQ"/>
        </w:rPr>
        <w:t xml:space="preserve"> الفرص المتاحة في البيئة </w:t>
      </w:r>
      <w:r w:rsidRPr="00F84AA7">
        <w:rPr>
          <w:rFonts w:ascii="Arial" w:eastAsia="Calibri" w:hAnsi="Arial" w:cs="Arial" w:hint="cs"/>
          <w:b/>
          <w:bCs/>
          <w:sz w:val="32"/>
          <w:szCs w:val="32"/>
          <w:rtl/>
          <w:lang w:bidi="ar-IQ"/>
        </w:rPr>
        <w:t xml:space="preserve">الخارجية </w:t>
      </w:r>
      <w:r w:rsidRPr="00F84AA7">
        <w:rPr>
          <w:rFonts w:ascii="Arial" w:eastAsia="Calibri" w:hAnsi="Arial" w:cs="Arial"/>
          <w:b/>
          <w:bCs/>
          <w:sz w:val="32"/>
          <w:szCs w:val="32"/>
          <w:rtl/>
          <w:lang w:bidi="ar-IQ"/>
        </w:rPr>
        <w:t xml:space="preserve">المحيطة بالمنظمة. </w:t>
      </w:r>
      <w:proofErr w:type="spellStart"/>
      <w:r w:rsidRPr="00F84AA7">
        <w:rPr>
          <w:rFonts w:ascii="Arial" w:eastAsia="Calibri" w:hAnsi="Arial" w:cs="Arial"/>
          <w:b/>
          <w:bCs/>
          <w:sz w:val="32"/>
          <w:szCs w:val="32"/>
          <w:rtl/>
          <w:lang w:bidi="ar-IQ"/>
        </w:rPr>
        <w:t>وإختلف</w:t>
      </w:r>
      <w:proofErr w:type="spellEnd"/>
      <w:r w:rsidRPr="00F84AA7">
        <w:rPr>
          <w:rFonts w:ascii="Arial" w:eastAsia="Calibri" w:hAnsi="Arial" w:cs="Arial"/>
          <w:b/>
          <w:bCs/>
          <w:sz w:val="32"/>
          <w:szCs w:val="32"/>
          <w:rtl/>
          <w:lang w:bidi="ar-IQ"/>
        </w:rPr>
        <w:t xml:space="preserve"> الباحثون والكتاب في تحديـد عوامل البيئة الداخلية، فالبعض أكد على موارد المنظمة المتمثلة بالموارد المالية، والبشرية، والإنتاجية، والمعنوية، وأكد آخرون على عوامل إدارية وتنظيمية تتمثل بهيكل المنظمة وثقاتها إضافة إلى موارد المنظمة كعوامل وظيفية متمثلة بالإنتاج التسويق، الأفراد، والمالية. والبعض كان تركيزهم على العوامل المالية والربحية إضافة إل</w:t>
      </w:r>
      <w:r w:rsidRPr="00F84AA7">
        <w:rPr>
          <w:rFonts w:ascii="Arial" w:eastAsia="Calibri" w:hAnsi="Arial" w:cs="Arial" w:hint="cs"/>
          <w:b/>
          <w:bCs/>
          <w:sz w:val="32"/>
          <w:szCs w:val="32"/>
          <w:rtl/>
          <w:lang w:bidi="ar-IQ"/>
        </w:rPr>
        <w:t xml:space="preserve">ى </w:t>
      </w:r>
      <w:proofErr w:type="spellStart"/>
      <w:r w:rsidRPr="00F84AA7">
        <w:rPr>
          <w:rFonts w:ascii="Arial" w:eastAsia="Calibri" w:hAnsi="Arial" w:cs="Arial" w:hint="cs"/>
          <w:b/>
          <w:bCs/>
          <w:sz w:val="32"/>
          <w:szCs w:val="32"/>
          <w:rtl/>
          <w:lang w:bidi="ar-IQ"/>
        </w:rPr>
        <w:t>إ</w:t>
      </w:r>
      <w:r w:rsidRPr="00F84AA7">
        <w:rPr>
          <w:rFonts w:ascii="Arial" w:eastAsia="Calibri" w:hAnsi="Arial" w:cs="Arial"/>
          <w:b/>
          <w:bCs/>
          <w:sz w:val="32"/>
          <w:szCs w:val="32"/>
          <w:rtl/>
          <w:lang w:bidi="ar-IQ"/>
        </w:rPr>
        <w:t>تجاهات</w:t>
      </w:r>
      <w:proofErr w:type="spellEnd"/>
      <w:r w:rsidRPr="00F84AA7">
        <w:rPr>
          <w:rFonts w:ascii="Arial" w:eastAsia="Calibri" w:hAnsi="Arial" w:cs="Arial"/>
          <w:b/>
          <w:bCs/>
          <w:sz w:val="32"/>
          <w:szCs w:val="32"/>
          <w:rtl/>
          <w:lang w:bidi="ar-IQ"/>
        </w:rPr>
        <w:t xml:space="preserve"> المنافسين. وأكد </w:t>
      </w:r>
      <w:r w:rsidRPr="00F84AA7">
        <w:rPr>
          <w:rFonts w:ascii="Arial" w:eastAsia="Calibri" w:hAnsi="Arial" w:cs="Arial" w:hint="cs"/>
          <w:b/>
          <w:bCs/>
          <w:sz w:val="32"/>
          <w:szCs w:val="32"/>
          <w:rtl/>
          <w:lang w:bidi="ar-IQ"/>
        </w:rPr>
        <w:t>آ</w:t>
      </w:r>
      <w:r w:rsidRPr="00F84AA7">
        <w:rPr>
          <w:rFonts w:ascii="Arial" w:eastAsia="Calibri" w:hAnsi="Arial" w:cs="Arial"/>
          <w:b/>
          <w:bCs/>
          <w:sz w:val="32"/>
          <w:szCs w:val="32"/>
          <w:rtl/>
          <w:lang w:bidi="ar-IQ"/>
        </w:rPr>
        <w:t xml:space="preserve">خرون على موارد المنظمة والمنافسة وتاريخ الصناعة. وستتناول عوامل البيئة الداخلية، متمثلة بالهيكل التنظيمي ومدى توفر الكفـاءات الإدارية والأطر الفنية المطلوبة، وثقافة المنظمة باعتبارهما عوامل تنظيمية وإدارية محددة أو محفزة في المنظمة، إضافة إلى العوامل الوظيفية للمنظمة (التسويق، الإنتاج، الأفراد، والمالية، والبحوث والتطوير) والتي تتضمن معظم الجوانب التي تساهم في إبراز نواحي القوة والضعف في المنظمة:  </w:t>
      </w:r>
      <w:r w:rsidRPr="00F84AA7">
        <w:rPr>
          <w:rFonts w:ascii="Arial" w:eastAsia="Calibri" w:hAnsi="Arial" w:cs="Arial" w:hint="cs"/>
          <w:b/>
          <w:bCs/>
          <w:sz w:val="32"/>
          <w:szCs w:val="32"/>
          <w:rtl/>
          <w:lang w:bidi="ar-IQ"/>
        </w:rPr>
        <w:t xml:space="preserve"> </w:t>
      </w:r>
    </w:p>
    <w:p w:rsidR="00F84AA7" w:rsidRPr="00F84AA7" w:rsidRDefault="00F84AA7" w:rsidP="00F84AA7">
      <w:pPr>
        <w:numPr>
          <w:ilvl w:val="0"/>
          <w:numId w:val="1"/>
        </w:numPr>
        <w:bidi/>
        <w:spacing w:before="240" w:after="240" w:line="360" w:lineRule="auto"/>
        <w:jc w:val="both"/>
        <w:rPr>
          <w:rFonts w:ascii="Arial" w:eastAsia="Calibri" w:hAnsi="Arial" w:cs="Arial"/>
          <w:b/>
          <w:bCs/>
          <w:color w:val="00B0F0"/>
          <w:sz w:val="36"/>
          <w:szCs w:val="36"/>
          <w:rtl/>
          <w:lang w:bidi="ar-IQ"/>
        </w:rPr>
      </w:pPr>
      <w:r w:rsidRPr="00F84AA7">
        <w:rPr>
          <w:rFonts w:ascii="Arial" w:eastAsia="Calibri" w:hAnsi="Arial" w:cs="Arial"/>
          <w:b/>
          <w:bCs/>
          <w:color w:val="00B0F0"/>
          <w:sz w:val="36"/>
          <w:szCs w:val="36"/>
          <w:rtl/>
          <w:lang w:bidi="ar-IQ"/>
        </w:rPr>
        <w:t>الهيكل التنظيمي</w:t>
      </w:r>
      <w:r w:rsidRPr="00F84AA7">
        <w:rPr>
          <w:rFonts w:ascii="Arial" w:eastAsia="Calibri" w:hAnsi="Arial" w:cs="Arial" w:hint="cs"/>
          <w:b/>
          <w:bCs/>
          <w:color w:val="00B0F0"/>
          <w:sz w:val="36"/>
          <w:szCs w:val="36"/>
          <w:rtl/>
          <w:lang w:bidi="ar-IQ"/>
        </w:rPr>
        <w:t xml:space="preserve">  </w:t>
      </w:r>
      <w:r w:rsidRPr="00F84AA7">
        <w:rPr>
          <w:rFonts w:ascii="Arial" w:eastAsia="Calibri" w:hAnsi="Arial" w:cs="Arial"/>
          <w:b/>
          <w:bCs/>
          <w:color w:val="00B0F0"/>
          <w:sz w:val="36"/>
          <w:szCs w:val="36"/>
          <w:rtl/>
          <w:lang w:bidi="ar-IQ"/>
        </w:rPr>
        <w:t xml:space="preserve">: </w:t>
      </w:r>
    </w:p>
    <w:p w:rsidR="00F84AA7" w:rsidRPr="00F84AA7" w:rsidRDefault="00F84AA7" w:rsidP="00F84AA7">
      <w:pPr>
        <w:bidi/>
        <w:spacing w:before="240" w:after="240" w:line="360" w:lineRule="auto"/>
        <w:ind w:left="360"/>
        <w:jc w:val="both"/>
        <w:rPr>
          <w:rFonts w:ascii="Arial" w:eastAsia="Calibri" w:hAnsi="Arial" w:cs="Arial"/>
          <w:b/>
          <w:bCs/>
          <w:sz w:val="32"/>
          <w:szCs w:val="32"/>
          <w:rtl/>
          <w:lang w:bidi="ar-IQ"/>
        </w:rPr>
      </w:pP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 xml:space="preserve">تعتبر العلاقة بين التنظيم والإدارة علاقة وثيقة، </w:t>
      </w:r>
      <w:r w:rsidRPr="00F84AA7">
        <w:rPr>
          <w:rFonts w:ascii="Arial" w:eastAsia="Calibri" w:hAnsi="Arial" w:cs="Arial" w:hint="cs"/>
          <w:b/>
          <w:bCs/>
          <w:sz w:val="32"/>
          <w:szCs w:val="32"/>
          <w:rtl/>
          <w:lang w:bidi="ar-IQ"/>
        </w:rPr>
        <w:t>ب</w:t>
      </w:r>
      <w:r w:rsidRPr="00F84AA7">
        <w:rPr>
          <w:rFonts w:ascii="Arial" w:eastAsia="Calibri" w:hAnsi="Arial" w:cs="Arial"/>
          <w:b/>
          <w:bCs/>
          <w:sz w:val="32"/>
          <w:szCs w:val="32"/>
          <w:rtl/>
          <w:lang w:bidi="ar-IQ"/>
        </w:rPr>
        <w:t>معنى أن التنظيم وسيلة أو وظيفة من وظائف الإدارة لتحقيق أهداف المنظمة ويعد عملاً جوهرياً وضرورياً من أعمال الإدارة بجانب الوظائف الأخرى كالتخطيط، والتوجيه، والرقابة ومن خلال التنظيم يتضح مسار العمل وتحديد السلطة والمسؤولية في المنظمة بمختلف مستوياتها الإدارية</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 xml:space="preserve">.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           يعرف الهيكل التنظيمي بأنه تنظيم رسمي للمراكز والأدوار والعلاقات بـين الأفراد والأقسام نحو تحقيق أهداف ومهام المنظمة. وعادة </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ما يأخذ صيغة خريطة منتظمة وعادة يأخذ الهيكل التنظيمي أنواع عديدة من أهمها</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w:t>
      </w:r>
    </w:p>
    <w:p w:rsidR="00F84AA7" w:rsidRPr="00F84AA7" w:rsidRDefault="00F84AA7" w:rsidP="00F84AA7">
      <w:pPr>
        <w:numPr>
          <w:ilvl w:val="0"/>
          <w:numId w:val="2"/>
        </w:num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lastRenderedPageBreak/>
        <w:t>هيكل تنظيمي تنفيذي وظيفي (بسيط)</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 xml:space="preserve">: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وهو ذلك الهيكل المكون من مستوى تنظيمي و</w:t>
      </w:r>
      <w:r w:rsidRPr="00F84AA7">
        <w:rPr>
          <w:rFonts w:ascii="Arial" w:eastAsia="Calibri" w:hAnsi="Arial" w:cs="Arial" w:hint="cs"/>
          <w:b/>
          <w:bCs/>
          <w:sz w:val="32"/>
          <w:szCs w:val="32"/>
          <w:rtl/>
          <w:lang w:bidi="ar-IQ"/>
        </w:rPr>
        <w:t>ا</w:t>
      </w:r>
      <w:r w:rsidRPr="00F84AA7">
        <w:rPr>
          <w:rFonts w:ascii="Arial" w:eastAsia="Calibri" w:hAnsi="Arial" w:cs="Arial"/>
          <w:b/>
          <w:bCs/>
          <w:sz w:val="32"/>
          <w:szCs w:val="32"/>
          <w:rtl/>
          <w:lang w:bidi="ar-IQ"/>
        </w:rPr>
        <w:t>حد ومباشر، فغالب</w:t>
      </w:r>
      <w:r w:rsidRPr="00F84AA7">
        <w:rPr>
          <w:rFonts w:ascii="Arial" w:eastAsia="Calibri" w:hAnsi="Arial" w:cs="Arial" w:hint="cs"/>
          <w:b/>
          <w:bCs/>
          <w:sz w:val="32"/>
          <w:szCs w:val="32"/>
          <w:rtl/>
          <w:lang w:bidi="ar-IQ"/>
        </w:rPr>
        <w:t>اً</w:t>
      </w:r>
      <w:r w:rsidRPr="00F84AA7">
        <w:rPr>
          <w:rFonts w:ascii="Arial" w:eastAsia="Calibri" w:hAnsi="Arial" w:cs="Arial"/>
          <w:b/>
          <w:bCs/>
          <w:sz w:val="32"/>
          <w:szCs w:val="32"/>
          <w:rtl/>
          <w:lang w:bidi="ar-IQ"/>
        </w:rPr>
        <w:t xml:space="preserve"> ما يكون المالك هو المدير والعاملون يمثلون المستوى الأدنى، وهذا النوع شائع الاستخدام وذلك لتبعية الإدارة والأقسام لسلطة واحدة متمثلة بالرئيس المباشر (المدير العام).  </w:t>
      </w:r>
    </w:p>
    <w:p w:rsidR="00F84AA7" w:rsidRPr="00F84AA7" w:rsidRDefault="00F84AA7" w:rsidP="00F84AA7">
      <w:pPr>
        <w:numPr>
          <w:ilvl w:val="0"/>
          <w:numId w:val="2"/>
        </w:numPr>
        <w:bidi/>
        <w:spacing w:after="240" w:line="360" w:lineRule="auto"/>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 الهيكل التنظيمي الوظيفي  </w:t>
      </w:r>
      <w:r w:rsidRPr="00F84AA7">
        <w:rPr>
          <w:rFonts w:ascii="Arial" w:eastAsia="Calibri" w:hAnsi="Arial" w:cs="Arial" w:hint="cs"/>
          <w:b/>
          <w:bCs/>
          <w:sz w:val="32"/>
          <w:szCs w:val="32"/>
          <w:rtl/>
          <w:lang w:bidi="ar-IQ"/>
        </w:rPr>
        <w:t>:</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وهو ذلك الهيكل المكون من أكثر من مستوى تنظيمي وتتحدد المستويات التنظيمية حسب الوظائف التي تؤديها المنظمة كالإنتاج، التسويق، الأفراد، المالية، والبحوث والتطوير، اخ، وينسجم هذا الهيكل مع المنظمات متوسطة أو كبيرة الحجم.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ج- هيكل الأقسام (القطاعات)</w:t>
      </w:r>
      <w:r w:rsidRPr="00F84AA7">
        <w:rPr>
          <w:rFonts w:ascii="Arial" w:eastAsia="Calibri" w:hAnsi="Arial" w:cs="Arial" w:hint="cs"/>
          <w:b/>
          <w:bCs/>
          <w:sz w:val="32"/>
          <w:szCs w:val="32"/>
          <w:rtl/>
          <w:lang w:bidi="ar-IQ"/>
        </w:rPr>
        <w:t xml:space="preserve">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غالباً ما تطبق المنظمات ذات خطوط الإنتاج المتعددة هيكلاً تنظيمياً على أساس الأقسام الإنتاجية. وهذا التقسيم يساعد الإدارة العليا على </w:t>
      </w:r>
      <w:proofErr w:type="spellStart"/>
      <w:r w:rsidRPr="00F84AA7">
        <w:rPr>
          <w:rFonts w:ascii="Arial" w:eastAsia="Calibri" w:hAnsi="Arial" w:cs="Arial"/>
          <w:b/>
          <w:bCs/>
          <w:sz w:val="32"/>
          <w:szCs w:val="32"/>
          <w:rtl/>
          <w:lang w:bidi="ar-IQ"/>
        </w:rPr>
        <w:t>إستثمار</w:t>
      </w:r>
      <w:proofErr w:type="spellEnd"/>
      <w:r w:rsidRPr="00F84AA7">
        <w:rPr>
          <w:rFonts w:ascii="Arial" w:eastAsia="Calibri" w:hAnsi="Arial" w:cs="Arial"/>
          <w:b/>
          <w:bCs/>
          <w:sz w:val="32"/>
          <w:szCs w:val="32"/>
          <w:rtl/>
          <w:lang w:bidi="ar-IQ"/>
        </w:rPr>
        <w:t xml:space="preserve"> الكثير من طاقاتها، والاستفادة من الخبرات وذوي التخصص في حل المشاكل المتعلقة بتقديم أفضل المنتجات أو الخدامات.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د- الهيكل التنظيمي المركب </w:t>
      </w:r>
      <w:r w:rsidRPr="00F84AA7">
        <w:rPr>
          <w:rFonts w:ascii="Arial" w:eastAsia="Calibri" w:hAnsi="Arial" w:cs="Arial" w:hint="cs"/>
          <w:b/>
          <w:bCs/>
          <w:sz w:val="32"/>
          <w:szCs w:val="32"/>
          <w:rtl/>
          <w:lang w:bidi="ar-IQ"/>
        </w:rPr>
        <w:t>:</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وهذا النوع من الهياكل يتناسب مع المنظمات كبيرة الحجم، وذات خطوط إنتاجية متنوعة وفي صناعات متعددة وهذا الهيكل قد يكون خليطاً من هياكل الأقسام والهيكل الوظيفي أو قد يأخذ أشكالا أخرى حسب الزبائن أو السلعة او المنطقة الجغرافية.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 بناء الهيكل التنظيمي لأية منظمة يمثل الحجر الأساس الذي تعتمد عليه المراحل الميكانيكية الأخر</w:t>
      </w:r>
      <w:r w:rsidRPr="00F84AA7">
        <w:rPr>
          <w:rFonts w:ascii="Arial" w:eastAsia="Calibri" w:hAnsi="Arial" w:cs="Arial" w:hint="cs"/>
          <w:b/>
          <w:bCs/>
          <w:sz w:val="32"/>
          <w:szCs w:val="32"/>
          <w:rtl/>
          <w:lang w:bidi="ar-IQ"/>
        </w:rPr>
        <w:t>،</w:t>
      </w:r>
      <w:r w:rsidRPr="00F84AA7">
        <w:rPr>
          <w:rFonts w:ascii="Arial" w:eastAsia="Calibri" w:hAnsi="Arial" w:cs="Arial"/>
          <w:b/>
          <w:bCs/>
          <w:sz w:val="32"/>
          <w:szCs w:val="32"/>
          <w:rtl/>
          <w:lang w:bidi="ar-IQ"/>
        </w:rPr>
        <w:t xml:space="preserve"> لذلك فعند القيام </w:t>
      </w:r>
      <w:r w:rsidRPr="00F84AA7">
        <w:rPr>
          <w:rFonts w:ascii="Arial" w:eastAsia="Calibri" w:hAnsi="Arial" w:cs="Arial"/>
          <w:b/>
          <w:bCs/>
          <w:sz w:val="36"/>
          <w:szCs w:val="36"/>
          <w:rtl/>
          <w:lang w:bidi="ar-IQ"/>
        </w:rPr>
        <w:t>بتصميم</w:t>
      </w:r>
      <w:r w:rsidRPr="00F84AA7">
        <w:rPr>
          <w:rFonts w:ascii="Arial" w:eastAsia="Calibri" w:hAnsi="Arial" w:cs="Arial"/>
          <w:b/>
          <w:bCs/>
          <w:sz w:val="28"/>
          <w:szCs w:val="28"/>
          <w:rtl/>
          <w:lang w:bidi="ar-IQ"/>
        </w:rPr>
        <w:t xml:space="preserve"> </w:t>
      </w:r>
      <w:r w:rsidRPr="00F84AA7">
        <w:rPr>
          <w:rFonts w:ascii="Arial" w:eastAsia="Calibri" w:hAnsi="Arial" w:cs="Arial"/>
          <w:b/>
          <w:bCs/>
          <w:sz w:val="36"/>
          <w:szCs w:val="36"/>
          <w:rtl/>
          <w:lang w:bidi="ar-IQ"/>
        </w:rPr>
        <w:t>الهيكل</w:t>
      </w:r>
      <w:r w:rsidRPr="00F84AA7">
        <w:rPr>
          <w:rFonts w:ascii="Arial" w:eastAsia="Calibri" w:hAnsi="Arial" w:cs="Arial"/>
          <w:b/>
          <w:bCs/>
          <w:sz w:val="28"/>
          <w:szCs w:val="28"/>
          <w:rtl/>
          <w:lang w:bidi="ar-IQ"/>
        </w:rPr>
        <w:t xml:space="preserve"> </w:t>
      </w:r>
      <w:r w:rsidRPr="00F84AA7">
        <w:rPr>
          <w:rFonts w:ascii="Arial" w:eastAsia="Calibri" w:hAnsi="Arial" w:cs="Arial"/>
          <w:b/>
          <w:bCs/>
          <w:sz w:val="40"/>
          <w:szCs w:val="40"/>
          <w:rtl/>
          <w:lang w:bidi="ar-IQ"/>
        </w:rPr>
        <w:t>التنظيمي</w:t>
      </w:r>
      <w:r w:rsidRPr="00F84AA7">
        <w:rPr>
          <w:rFonts w:ascii="Arial" w:eastAsia="Calibri" w:hAnsi="Arial" w:cs="Arial"/>
          <w:b/>
          <w:bCs/>
          <w:sz w:val="28"/>
          <w:szCs w:val="28"/>
          <w:rtl/>
          <w:lang w:bidi="ar-IQ"/>
        </w:rPr>
        <w:t xml:space="preserve"> </w:t>
      </w:r>
      <w:r w:rsidRPr="00F84AA7">
        <w:rPr>
          <w:rFonts w:ascii="Arial" w:eastAsia="Calibri" w:hAnsi="Arial" w:cs="Arial"/>
          <w:b/>
          <w:bCs/>
          <w:sz w:val="32"/>
          <w:szCs w:val="32"/>
          <w:rtl/>
          <w:lang w:bidi="ar-IQ"/>
        </w:rPr>
        <w:t xml:space="preserve">لابد من </w:t>
      </w:r>
      <w:r w:rsidRPr="00F84AA7">
        <w:rPr>
          <w:rFonts w:ascii="Arial" w:eastAsia="Calibri" w:hAnsi="Arial" w:cs="Arial"/>
          <w:b/>
          <w:bCs/>
          <w:sz w:val="36"/>
          <w:szCs w:val="36"/>
          <w:rtl/>
          <w:lang w:bidi="ar-IQ"/>
        </w:rPr>
        <w:t>أخذ الاعتبارات الأساسية والمهمة</w:t>
      </w:r>
      <w:r w:rsidRPr="00F84AA7">
        <w:rPr>
          <w:rFonts w:ascii="Arial" w:eastAsia="Calibri" w:hAnsi="Arial" w:cs="Arial"/>
          <w:b/>
          <w:bCs/>
          <w:sz w:val="32"/>
          <w:szCs w:val="32"/>
          <w:rtl/>
          <w:lang w:bidi="ar-IQ"/>
        </w:rPr>
        <w:t xml:space="preserve"> والـتي </w:t>
      </w:r>
      <w:r w:rsidRPr="00F84AA7">
        <w:rPr>
          <w:rFonts w:ascii="Arial" w:eastAsia="Calibri" w:hAnsi="Arial" w:cs="Arial"/>
          <w:b/>
          <w:bCs/>
          <w:sz w:val="36"/>
          <w:szCs w:val="36"/>
          <w:rtl/>
          <w:lang w:bidi="ar-IQ"/>
        </w:rPr>
        <w:t>تحدد نجاح المنظمة</w:t>
      </w:r>
      <w:r w:rsidRPr="00F84AA7">
        <w:rPr>
          <w:rFonts w:ascii="Arial" w:eastAsia="Calibri" w:hAnsi="Arial" w:cs="Arial"/>
          <w:b/>
          <w:bCs/>
          <w:sz w:val="32"/>
          <w:szCs w:val="32"/>
          <w:rtl/>
          <w:lang w:bidi="ar-IQ"/>
        </w:rPr>
        <w:t xml:space="preserve"> </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 xml:space="preserve">. ومن أهم الاعتبارات الأساسية هي: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lastRenderedPageBreak/>
        <w:t>1- الهدف الرئيس للمنظمة</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 أي ينبغي تصميم الهيكل التنظيمي بما يتلاءم وتحقيق أهداف المنظمة الرئيسية وخططه</w:t>
      </w:r>
      <w:r w:rsidRPr="00F84AA7">
        <w:rPr>
          <w:rFonts w:ascii="Arial" w:eastAsia="Calibri" w:hAnsi="Arial" w:cs="Arial" w:hint="cs"/>
          <w:b/>
          <w:bCs/>
          <w:sz w:val="32"/>
          <w:szCs w:val="32"/>
          <w:rtl/>
          <w:lang w:bidi="ar-IQ"/>
        </w:rPr>
        <w:t>ا</w:t>
      </w:r>
      <w:r w:rsidRPr="00F84AA7">
        <w:rPr>
          <w:rFonts w:ascii="Arial" w:eastAsia="Calibri" w:hAnsi="Arial" w:cs="Arial"/>
          <w:b/>
          <w:bCs/>
          <w:sz w:val="32"/>
          <w:szCs w:val="32"/>
          <w:rtl/>
          <w:lang w:bidi="ar-IQ"/>
        </w:rPr>
        <w:t xml:space="preserve"> </w:t>
      </w:r>
      <w:proofErr w:type="spellStart"/>
      <w:r w:rsidRPr="00F84AA7">
        <w:rPr>
          <w:rFonts w:ascii="Arial" w:eastAsia="Calibri" w:hAnsi="Arial" w:cs="Arial"/>
          <w:b/>
          <w:bCs/>
          <w:sz w:val="32"/>
          <w:szCs w:val="32"/>
          <w:rtl/>
          <w:lang w:bidi="ar-IQ"/>
        </w:rPr>
        <w:t>الإستراتيجية</w:t>
      </w:r>
      <w:proofErr w:type="spellEnd"/>
      <w:r w:rsidRPr="00F84AA7">
        <w:rPr>
          <w:rFonts w:ascii="Arial" w:eastAsia="Calibri" w:hAnsi="Arial" w:cs="Arial"/>
          <w:b/>
          <w:bCs/>
          <w:sz w:val="32"/>
          <w:szCs w:val="32"/>
          <w:rtl/>
          <w:lang w:bidi="ar-IQ"/>
        </w:rPr>
        <w:t xml:space="preserve">.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2- تحديد الصلاحيات والسلطات لمختلف الأقسام</w:t>
      </w:r>
      <w:r w:rsidRPr="00F84AA7">
        <w:rPr>
          <w:rFonts w:ascii="Arial" w:eastAsia="Calibri" w:hAnsi="Arial" w:cs="Arial" w:hint="cs"/>
          <w:b/>
          <w:bCs/>
          <w:sz w:val="32"/>
          <w:szCs w:val="32"/>
          <w:rtl/>
          <w:lang w:bidi="ar-IQ"/>
        </w:rPr>
        <w:t xml:space="preserve"> والشعب والوحدات </w:t>
      </w:r>
      <w:r w:rsidRPr="00F84AA7">
        <w:rPr>
          <w:rFonts w:ascii="Arial" w:eastAsia="Calibri" w:hAnsi="Arial" w:cs="Arial"/>
          <w:b/>
          <w:bCs/>
          <w:sz w:val="32"/>
          <w:szCs w:val="32"/>
          <w:rtl/>
          <w:lang w:bidi="ar-IQ"/>
        </w:rPr>
        <w:t xml:space="preserve">: حيث يعد عاملاً ضرورياً لتحقيق التعاون والتكامل بين الأقسام والأفراد في المنظمة.  </w:t>
      </w:r>
    </w:p>
    <w:p w:rsidR="00F84AA7" w:rsidRPr="00F84AA7" w:rsidRDefault="00F84AA7" w:rsidP="00F84AA7">
      <w:pPr>
        <w:bidi/>
        <w:spacing w:after="240" w:line="360" w:lineRule="auto"/>
        <w:ind w:left="720" w:hanging="360"/>
        <w:jc w:val="both"/>
        <w:rPr>
          <w:rFonts w:ascii="Arial" w:eastAsia="Calibri" w:hAnsi="Arial" w:cs="Arial"/>
          <w:b/>
          <w:bCs/>
          <w:sz w:val="32"/>
          <w:szCs w:val="32"/>
          <w:rtl/>
          <w:lang w:bidi="ar-IQ"/>
        </w:rPr>
      </w:pPr>
      <w:r w:rsidRPr="00F84AA7">
        <w:rPr>
          <w:rFonts w:ascii="Arial" w:eastAsia="Calibri" w:hAnsi="Arial" w:cs="Arial" w:hint="cs"/>
          <w:b/>
          <w:bCs/>
          <w:sz w:val="32"/>
          <w:szCs w:val="32"/>
          <w:rtl/>
          <w:lang w:bidi="ar-IQ"/>
        </w:rPr>
        <w:t xml:space="preserve">3- </w:t>
      </w:r>
      <w:r w:rsidRPr="00F84AA7">
        <w:rPr>
          <w:rFonts w:ascii="Arial" w:eastAsia="Calibri" w:hAnsi="Arial" w:cs="Arial"/>
          <w:b/>
          <w:bCs/>
          <w:sz w:val="32"/>
          <w:szCs w:val="32"/>
          <w:rtl/>
          <w:lang w:bidi="ar-IQ"/>
        </w:rPr>
        <w:t>تحديد المسؤوليات وتحليلها</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 ويتم</w:t>
      </w:r>
      <w:r w:rsidRPr="00F84AA7">
        <w:rPr>
          <w:rFonts w:ascii="Arial" w:eastAsia="Calibri" w:hAnsi="Arial" w:cs="Arial" w:hint="cs"/>
          <w:b/>
          <w:bCs/>
          <w:sz w:val="32"/>
          <w:szCs w:val="32"/>
          <w:rtl/>
          <w:lang w:bidi="ar-IQ"/>
        </w:rPr>
        <w:t xml:space="preserve"> ذ</w:t>
      </w:r>
      <w:r w:rsidRPr="00F84AA7">
        <w:rPr>
          <w:rFonts w:ascii="Arial" w:eastAsia="Calibri" w:hAnsi="Arial" w:cs="Arial"/>
          <w:b/>
          <w:bCs/>
          <w:sz w:val="32"/>
          <w:szCs w:val="32"/>
          <w:rtl/>
          <w:lang w:bidi="ar-IQ"/>
        </w:rPr>
        <w:t xml:space="preserve">لك وفقاً لحجم العمل المتوقع، ويلزم المنظمة في تحديد الأفراد الملائمين للقيام بالعمل وتحمل تلك الأعمال </w:t>
      </w:r>
      <w:r w:rsidRPr="00F84AA7">
        <w:rPr>
          <w:rFonts w:ascii="Arial" w:eastAsia="Calibri" w:hAnsi="Arial" w:cs="Arial" w:hint="cs"/>
          <w:b/>
          <w:bCs/>
          <w:sz w:val="32"/>
          <w:szCs w:val="32"/>
          <w:rtl/>
          <w:lang w:bidi="ar-IQ"/>
        </w:rPr>
        <w:t>.</w:t>
      </w:r>
    </w:p>
    <w:p w:rsidR="00F84AA7" w:rsidRPr="00F84AA7" w:rsidRDefault="00F84AA7" w:rsidP="00F84AA7">
      <w:pPr>
        <w:bidi/>
        <w:spacing w:after="240" w:line="360" w:lineRule="auto"/>
        <w:ind w:left="720" w:hanging="360"/>
        <w:jc w:val="both"/>
        <w:rPr>
          <w:rFonts w:ascii="Arial" w:eastAsia="Calibri" w:hAnsi="Arial" w:cs="Arial"/>
          <w:b/>
          <w:bCs/>
          <w:sz w:val="32"/>
          <w:szCs w:val="32"/>
          <w:rtl/>
          <w:lang w:bidi="ar-IQ"/>
        </w:rPr>
      </w:pP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4- تحديد الوظائف وتوصيفها</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 xml:space="preserve">: وحل التداخل والازدواجية التي قد تحصل بين الوظائف.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5- القيام بتجميع الأقسام الإدارية على أساس سلعي من أجل تحقيق التكامل العمودي والأفقي.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6- ضرورة دراسة المركزية واللامركزية المطلوبة، ومدى فعاليتها في تحقيق أهداف المنظمة.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7-</w:t>
      </w:r>
      <w:r w:rsidRPr="00F84AA7">
        <w:rPr>
          <w:rFonts w:ascii="Arial" w:eastAsia="Calibri" w:hAnsi="Arial" w:cs="Arial" w:hint="cs"/>
          <w:b/>
          <w:bCs/>
          <w:sz w:val="32"/>
          <w:szCs w:val="32"/>
          <w:rtl/>
          <w:lang w:bidi="ar-IQ"/>
        </w:rPr>
        <w:t xml:space="preserve"> </w:t>
      </w:r>
      <w:r w:rsidRPr="00F84AA7">
        <w:rPr>
          <w:rFonts w:ascii="Arial" w:eastAsia="Calibri" w:hAnsi="Arial" w:cs="Arial"/>
          <w:b/>
          <w:bCs/>
          <w:sz w:val="32"/>
          <w:szCs w:val="32"/>
          <w:rtl/>
          <w:lang w:bidi="ar-IQ"/>
        </w:rPr>
        <w:t>ضرورة دراسة كافة عناصر الاتصال والعلاقات بين الأقسام التنفيذية من جهة والعلاقات بين الأقسام   التنفيذية والاستشارية من جهة أخرى للتعرف على مدى فعالية الاتصالات والمعلومات والعلاقات داخل المنظمة.</w:t>
      </w:r>
    </w:p>
    <w:p w:rsidR="00F84AA7" w:rsidRPr="00F84AA7" w:rsidRDefault="00F84AA7" w:rsidP="00F84AA7">
      <w:pPr>
        <w:numPr>
          <w:ilvl w:val="0"/>
          <w:numId w:val="5"/>
        </w:numPr>
        <w:bidi/>
        <w:spacing w:after="240" w:line="360" w:lineRule="auto"/>
        <w:jc w:val="both"/>
        <w:rPr>
          <w:rFonts w:ascii="Arial" w:eastAsia="Calibri" w:hAnsi="Arial" w:cs="Arial"/>
          <w:b/>
          <w:bCs/>
          <w:color w:val="00B0F0"/>
          <w:sz w:val="36"/>
          <w:szCs w:val="36"/>
          <w:lang w:bidi="ar-IQ"/>
        </w:rPr>
      </w:pPr>
      <w:r w:rsidRPr="00F84AA7">
        <w:rPr>
          <w:rFonts w:ascii="Arial" w:eastAsia="Calibri" w:hAnsi="Arial" w:cs="Arial"/>
          <w:b/>
          <w:bCs/>
          <w:color w:val="00B0F0"/>
          <w:sz w:val="36"/>
          <w:szCs w:val="36"/>
          <w:rtl/>
          <w:lang w:bidi="ar-IQ"/>
        </w:rPr>
        <w:t xml:space="preserve">ثقافة المنظمة    </w:t>
      </w:r>
      <w:r w:rsidRPr="00F84AA7">
        <w:rPr>
          <w:rFonts w:ascii="Arial" w:eastAsia="Calibri" w:hAnsi="Arial" w:cs="Arial" w:hint="cs"/>
          <w:b/>
          <w:bCs/>
          <w:color w:val="00B0F0"/>
          <w:sz w:val="36"/>
          <w:szCs w:val="36"/>
          <w:rtl/>
          <w:lang w:bidi="ar-IQ"/>
        </w:rPr>
        <w:t>:</w:t>
      </w:r>
      <w:r w:rsidRPr="00F84AA7">
        <w:rPr>
          <w:rFonts w:ascii="Arial" w:eastAsia="Calibri" w:hAnsi="Arial" w:cs="Arial"/>
          <w:b/>
          <w:bCs/>
          <w:color w:val="00B0F0"/>
          <w:sz w:val="36"/>
          <w:szCs w:val="36"/>
          <w:rtl/>
          <w:lang w:bidi="ar-IQ"/>
        </w:rPr>
        <w:t xml:space="preserve">                                                             </w:t>
      </w:r>
    </w:p>
    <w:p w:rsidR="00F84AA7" w:rsidRPr="00F84AA7" w:rsidRDefault="00F84AA7" w:rsidP="00F84AA7">
      <w:pPr>
        <w:bidi/>
        <w:spacing w:before="240"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تعكس الثقافة رسالة المنظمة وأهدافها وقيم المؤسسين، وقد عرفت ثقافة المنظمة بعدة تعاريف فقد وصفت مثلاً بأنها تلك القيم السائدة التي تعتنقها المنظمة. أو هي الفلسفة التي ترشد سياسة المنظمات نحو العاملين والزبائن وتعني طريقة الأشياء المعمولة </w:t>
      </w:r>
      <w:r w:rsidRPr="00F84AA7">
        <w:rPr>
          <w:rFonts w:ascii="Arial" w:eastAsia="Calibri" w:hAnsi="Arial" w:cs="Arial"/>
          <w:b/>
          <w:bCs/>
          <w:sz w:val="32"/>
          <w:szCs w:val="32"/>
          <w:rtl/>
          <w:lang w:bidi="ar-IQ"/>
        </w:rPr>
        <w:lastRenderedPageBreak/>
        <w:t xml:space="preserve">حولنا </w:t>
      </w:r>
      <w:r w:rsidRPr="00F84AA7">
        <w:rPr>
          <w:rFonts w:ascii="Arial" w:eastAsia="Calibri" w:hAnsi="Arial" w:cs="Arial" w:hint="cs"/>
          <w:b/>
          <w:bCs/>
          <w:sz w:val="32"/>
          <w:szCs w:val="32"/>
          <w:rtl/>
          <w:lang w:bidi="ar-IQ"/>
        </w:rPr>
        <w:t>أ</w:t>
      </w:r>
      <w:r w:rsidRPr="00F84AA7">
        <w:rPr>
          <w:rFonts w:ascii="Arial" w:eastAsia="Calibri" w:hAnsi="Arial" w:cs="Arial"/>
          <w:b/>
          <w:bCs/>
          <w:sz w:val="32"/>
          <w:szCs w:val="32"/>
          <w:rtl/>
          <w:lang w:bidi="ar-IQ"/>
        </w:rPr>
        <w:t xml:space="preserve">و هي المعتقدات الأساسية التي يشترك فيها أعضاء المنظمة. وتكشف التعاريف المذكورة أعلاه عن فكرة رئيسة أن ثقافة المنظمة تشير الى معنى مشترك وهو أن كل منظمة تمتلك مجموعة من المعتقدات والرموز والطقوس والأساطير نشأت بمرور الزمن وهذه خلقت بدورها فهماً مشتركاً لدى أعضاء المنظمة حول الأشياء والأهداف وكيفية التصرف </w:t>
      </w:r>
      <w:proofErr w:type="spellStart"/>
      <w:r w:rsidRPr="00F84AA7">
        <w:rPr>
          <w:rFonts w:ascii="Arial" w:eastAsia="Calibri" w:hAnsi="Arial" w:cs="Arial"/>
          <w:b/>
          <w:bCs/>
          <w:sz w:val="32"/>
          <w:szCs w:val="32"/>
          <w:rtl/>
          <w:lang w:bidi="ar-IQ"/>
        </w:rPr>
        <w:t>أزاءها</w:t>
      </w:r>
      <w:proofErr w:type="spellEnd"/>
      <w:r w:rsidRPr="00F84AA7">
        <w:rPr>
          <w:rFonts w:ascii="Arial" w:eastAsia="Calibri" w:hAnsi="Arial" w:cs="Arial"/>
          <w:b/>
          <w:bCs/>
          <w:sz w:val="32"/>
          <w:szCs w:val="32"/>
          <w:rtl/>
          <w:lang w:bidi="ar-IQ"/>
        </w:rPr>
        <w:t>. وهذا المعنى المشترك للثقافة يج</w:t>
      </w:r>
      <w:r w:rsidRPr="00F84AA7">
        <w:rPr>
          <w:rFonts w:ascii="Arial" w:eastAsia="Calibri" w:hAnsi="Arial" w:cs="Arial" w:hint="cs"/>
          <w:b/>
          <w:bCs/>
          <w:sz w:val="32"/>
          <w:szCs w:val="32"/>
          <w:rtl/>
          <w:lang w:bidi="ar-IQ"/>
        </w:rPr>
        <w:t>ع</w:t>
      </w:r>
      <w:r w:rsidRPr="00F84AA7">
        <w:rPr>
          <w:rFonts w:ascii="Arial" w:eastAsia="Calibri" w:hAnsi="Arial" w:cs="Arial"/>
          <w:b/>
          <w:bCs/>
          <w:sz w:val="32"/>
          <w:szCs w:val="32"/>
          <w:rtl/>
          <w:lang w:bidi="ar-IQ"/>
        </w:rPr>
        <w:t xml:space="preserve">ل الأفراد ذوي الخلفيات الثقافية المتباينة أو المستويات المختلفة المنظمة للقيام بوصف ثقافة المنظمة بأطر وصيغ متماثلة، والثقافة السائدة معبر عن القيم المركزية التي يشترك فيها غالبية أعضاء المنظمة، وعندما نتحدث عن ثقافة المنظمة إنما نشير إلى الثقافة فيها، لكونها تعكس السمة الخاصة لها.  </w:t>
      </w:r>
    </w:p>
    <w:p w:rsidR="00F84AA7" w:rsidRPr="00F84AA7" w:rsidRDefault="00F84AA7" w:rsidP="00F84AA7">
      <w:pPr>
        <w:bidi/>
        <w:spacing w:before="240"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         </w:t>
      </w:r>
      <w:r w:rsidRPr="00F84AA7">
        <w:rPr>
          <w:rFonts w:ascii="Arial" w:eastAsia="Calibri" w:hAnsi="Arial" w:cs="Arial" w:hint="cs"/>
          <w:b/>
          <w:bCs/>
          <w:sz w:val="32"/>
          <w:szCs w:val="32"/>
          <w:rtl/>
          <w:lang w:bidi="ar-IQ"/>
        </w:rPr>
        <w:t>إ</w:t>
      </w:r>
      <w:r w:rsidRPr="00F84AA7">
        <w:rPr>
          <w:rFonts w:ascii="Arial" w:eastAsia="Calibri" w:hAnsi="Arial" w:cs="Arial"/>
          <w:b/>
          <w:bCs/>
          <w:sz w:val="32"/>
          <w:szCs w:val="32"/>
          <w:rtl/>
          <w:lang w:bidi="ar-IQ"/>
        </w:rPr>
        <w:t>ن معظم المنظمات وخصوصا</w:t>
      </w:r>
      <w:r w:rsidRPr="00F84AA7">
        <w:rPr>
          <w:rFonts w:ascii="Arial" w:eastAsia="Calibri" w:hAnsi="Arial" w:cs="Arial" w:hint="cs"/>
          <w:b/>
          <w:bCs/>
          <w:sz w:val="32"/>
          <w:szCs w:val="32"/>
          <w:rtl/>
          <w:lang w:bidi="ar-IQ"/>
        </w:rPr>
        <w:t>ً</w:t>
      </w:r>
      <w:r w:rsidRPr="00F84AA7">
        <w:rPr>
          <w:rFonts w:ascii="Arial" w:eastAsia="Calibri" w:hAnsi="Arial" w:cs="Arial"/>
          <w:b/>
          <w:bCs/>
          <w:sz w:val="32"/>
          <w:szCs w:val="32"/>
          <w:rtl/>
          <w:lang w:bidi="ar-IQ"/>
        </w:rPr>
        <w:t xml:space="preserve"> المنظمات الكبيرة تمتلك ثقافة سائدة، ومجموعات كبيرة ثقافات ثانوية. وتنشأ الثقافات الثانوية لتعكس ما يواجه بعض أعضاه المنظمة من مشاكل أو حالات معينة. فعلى سبيل المثال في قسم المبيعات، قد تكون فيه ثقافة ثانوية خاصة به ويشترك فيها أعضاء القسم المذكور، ولكنهم يتصرفون في نفس الوقت مع الأقسام الأخرى أو على</w:t>
      </w:r>
    </w:p>
    <w:p w:rsidR="00F84AA7" w:rsidRPr="00F84AA7" w:rsidRDefault="00F84AA7" w:rsidP="00F84AA7">
      <w:pPr>
        <w:bidi/>
        <w:spacing w:before="240" w:after="240" w:line="360" w:lineRule="auto"/>
        <w:ind w:left="360"/>
        <w:jc w:val="both"/>
        <w:rPr>
          <w:rFonts w:ascii="Arial" w:eastAsia="Calibri" w:hAnsi="Arial" w:cs="Arial"/>
          <w:b/>
          <w:bCs/>
          <w:sz w:val="32"/>
          <w:szCs w:val="32"/>
          <w:rtl/>
          <w:lang w:bidi="ar-IQ"/>
        </w:rPr>
      </w:pPr>
    </w:p>
    <w:p w:rsidR="00F84AA7" w:rsidRPr="00F84AA7" w:rsidRDefault="00F84AA7" w:rsidP="00F84AA7">
      <w:pPr>
        <w:bidi/>
        <w:spacing w:before="240"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 مستوى المنظمة ككل بالثقافة السائدة للمنظمة وكلما كانت الثقافة السائدة قوية في المنظمة </w:t>
      </w:r>
      <w:proofErr w:type="spellStart"/>
      <w:r w:rsidRPr="00F84AA7">
        <w:rPr>
          <w:rFonts w:ascii="Arial" w:eastAsia="Calibri" w:hAnsi="Arial" w:cs="Arial"/>
          <w:b/>
          <w:bCs/>
          <w:sz w:val="32"/>
          <w:szCs w:val="32"/>
          <w:rtl/>
          <w:lang w:bidi="ar-IQ"/>
        </w:rPr>
        <w:t>إستطاعت</w:t>
      </w:r>
      <w:proofErr w:type="spellEnd"/>
      <w:r w:rsidRPr="00F84AA7">
        <w:rPr>
          <w:rFonts w:ascii="Arial" w:eastAsia="Calibri" w:hAnsi="Arial" w:cs="Arial"/>
          <w:b/>
          <w:bCs/>
          <w:sz w:val="32"/>
          <w:szCs w:val="32"/>
          <w:rtl/>
          <w:lang w:bidi="ar-IQ"/>
        </w:rPr>
        <w:t xml:space="preserve"> إنشاء قيم مركزية يتمسك بها الأعضاء في المنظمة بشدة وتكون واسعة الانتشار بين أعضائها على مستوى المنظمة ككل، وبالتالي تحقق فاعلية </w:t>
      </w:r>
      <w:r w:rsidRPr="00F84AA7">
        <w:rPr>
          <w:rFonts w:ascii="Arial" w:eastAsia="Calibri" w:hAnsi="Arial" w:cs="Arial" w:hint="cs"/>
          <w:b/>
          <w:bCs/>
          <w:sz w:val="32"/>
          <w:szCs w:val="32"/>
          <w:rtl/>
          <w:lang w:bidi="ar-IQ"/>
        </w:rPr>
        <w:t>أ</w:t>
      </w:r>
      <w:r w:rsidRPr="00F84AA7">
        <w:rPr>
          <w:rFonts w:ascii="Arial" w:eastAsia="Calibri" w:hAnsi="Arial" w:cs="Arial"/>
          <w:b/>
          <w:bCs/>
          <w:sz w:val="32"/>
          <w:szCs w:val="32"/>
          <w:rtl/>
          <w:lang w:bidi="ar-IQ"/>
        </w:rPr>
        <w:t xml:space="preserve">على للمنظمة. وعندما تمتلك المنظمة ثقافات قوية يكون من الصعب تغييرها قياساً بالثقافات الضعيفة وبهذا سوف تحقق الثقافة القوية </w:t>
      </w:r>
      <w:proofErr w:type="spellStart"/>
      <w:r w:rsidRPr="00F84AA7">
        <w:rPr>
          <w:rFonts w:ascii="Arial" w:eastAsia="Calibri" w:hAnsi="Arial" w:cs="Arial"/>
          <w:b/>
          <w:bCs/>
          <w:sz w:val="32"/>
          <w:szCs w:val="32"/>
          <w:rtl/>
          <w:lang w:bidi="ar-IQ"/>
        </w:rPr>
        <w:t>إنسجاما</w:t>
      </w:r>
      <w:r w:rsidRPr="00F84AA7">
        <w:rPr>
          <w:rFonts w:ascii="Arial" w:eastAsia="Calibri" w:hAnsi="Arial" w:cs="Arial" w:hint="cs"/>
          <w:b/>
          <w:bCs/>
          <w:sz w:val="32"/>
          <w:szCs w:val="32"/>
          <w:rtl/>
          <w:lang w:bidi="ar-IQ"/>
        </w:rPr>
        <w:t>ً</w:t>
      </w:r>
      <w:proofErr w:type="spellEnd"/>
      <w:r w:rsidRPr="00F84AA7">
        <w:rPr>
          <w:rFonts w:ascii="Arial" w:eastAsia="Calibri" w:hAnsi="Arial" w:cs="Arial"/>
          <w:b/>
          <w:bCs/>
          <w:sz w:val="32"/>
          <w:szCs w:val="32"/>
          <w:rtl/>
          <w:lang w:bidi="ar-IQ"/>
        </w:rPr>
        <w:t xml:space="preserve"> مع متطلبات البيئة المحيطة ومستلزمات التكنولوجيا وأهداف المنظمة </w:t>
      </w:r>
      <w:proofErr w:type="spellStart"/>
      <w:r w:rsidRPr="00F84AA7">
        <w:rPr>
          <w:rFonts w:ascii="Arial" w:eastAsia="Calibri" w:hAnsi="Arial" w:cs="Arial"/>
          <w:b/>
          <w:bCs/>
          <w:sz w:val="32"/>
          <w:szCs w:val="32"/>
          <w:rtl/>
          <w:lang w:bidi="ar-IQ"/>
        </w:rPr>
        <w:t>الإستراتيجية</w:t>
      </w:r>
      <w:proofErr w:type="spellEnd"/>
      <w:r w:rsidRPr="00F84AA7">
        <w:rPr>
          <w:rFonts w:ascii="Arial" w:eastAsia="Calibri" w:hAnsi="Arial" w:cs="Arial"/>
          <w:b/>
          <w:bCs/>
          <w:sz w:val="32"/>
          <w:szCs w:val="32"/>
          <w:rtl/>
          <w:lang w:bidi="ar-IQ"/>
        </w:rPr>
        <w:t xml:space="preserve">. ويمكنا القول أن ثقافة المنظمة </w:t>
      </w:r>
      <w:r w:rsidRPr="00F84AA7">
        <w:rPr>
          <w:rFonts w:ascii="Arial" w:eastAsia="Calibri" w:hAnsi="Arial" w:cs="Arial"/>
          <w:b/>
          <w:bCs/>
          <w:sz w:val="32"/>
          <w:szCs w:val="32"/>
          <w:rtl/>
          <w:lang w:bidi="ar-IQ"/>
        </w:rPr>
        <w:lastRenderedPageBreak/>
        <w:t xml:space="preserve">تبقى عنصراً رئيساً في تحديد كفاءة أداء المنظمة، وقد تمثل عاملاً محفزاً إلى إنجاز وزيادة كفاءة الأداء، وفد تمثل عاملاً معوقاً أمام المنظمة نحو تحقيق أهدافها.  </w:t>
      </w:r>
    </w:p>
    <w:p w:rsidR="00F84AA7" w:rsidRPr="00F84AA7" w:rsidRDefault="00F84AA7" w:rsidP="00F84AA7">
      <w:pPr>
        <w:numPr>
          <w:ilvl w:val="0"/>
          <w:numId w:val="5"/>
        </w:numPr>
        <w:bidi/>
        <w:spacing w:before="240" w:after="240" w:line="360" w:lineRule="auto"/>
        <w:jc w:val="both"/>
        <w:rPr>
          <w:rFonts w:ascii="Arial" w:eastAsia="Calibri" w:hAnsi="Arial" w:cs="Arial"/>
          <w:b/>
          <w:bCs/>
          <w:sz w:val="32"/>
          <w:szCs w:val="32"/>
          <w:rtl/>
          <w:lang w:bidi="ar-IQ"/>
        </w:rPr>
      </w:pPr>
      <w:r w:rsidRPr="00F84AA7">
        <w:rPr>
          <w:rFonts w:ascii="Arial" w:eastAsia="Calibri" w:hAnsi="Arial" w:cs="Arial"/>
          <w:b/>
          <w:bCs/>
          <w:color w:val="00B0F0"/>
          <w:sz w:val="36"/>
          <w:szCs w:val="36"/>
          <w:rtl/>
          <w:lang w:bidi="ar-IQ"/>
        </w:rPr>
        <w:t xml:space="preserve">العوامل التسويقية    </w:t>
      </w:r>
      <w:r w:rsidRPr="00F84AA7">
        <w:rPr>
          <w:rFonts w:ascii="Arial" w:eastAsia="Calibri" w:hAnsi="Arial" w:cs="Arial" w:hint="cs"/>
          <w:b/>
          <w:bCs/>
          <w:color w:val="00B0F0"/>
          <w:sz w:val="36"/>
          <w:szCs w:val="36"/>
          <w:rtl/>
          <w:lang w:bidi="ar-IQ"/>
        </w:rPr>
        <w:t>:</w:t>
      </w:r>
      <w:r w:rsidRPr="00F84AA7">
        <w:rPr>
          <w:rFonts w:ascii="Arial" w:eastAsia="Calibri" w:hAnsi="Arial" w:cs="Arial"/>
          <w:b/>
          <w:bCs/>
          <w:color w:val="00B0F0"/>
          <w:sz w:val="36"/>
          <w:szCs w:val="36"/>
          <w:rtl/>
          <w:lang w:bidi="ar-IQ"/>
        </w:rPr>
        <w:t xml:space="preserve">           </w:t>
      </w:r>
      <w:r w:rsidRPr="00F84AA7">
        <w:rPr>
          <w:rFonts w:ascii="Arial" w:eastAsia="Calibri" w:hAnsi="Arial" w:cs="Arial"/>
          <w:b/>
          <w:bCs/>
          <w:sz w:val="32"/>
          <w:szCs w:val="32"/>
          <w:rtl/>
          <w:lang w:bidi="ar-IQ"/>
        </w:rPr>
        <w:t xml:space="preserve">                                               </w:t>
      </w:r>
    </w:p>
    <w:p w:rsidR="00F84AA7" w:rsidRPr="00F84AA7" w:rsidRDefault="00F84AA7" w:rsidP="00F84AA7">
      <w:pPr>
        <w:bidi/>
        <w:spacing w:before="240"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تحدد النشاطات التسويقية مدى كفاءة وفاعلية الإدارة التسويقية في تنفيذ أهداف المنظمة </w:t>
      </w:r>
      <w:proofErr w:type="spellStart"/>
      <w:r w:rsidRPr="00F84AA7">
        <w:rPr>
          <w:rFonts w:ascii="Arial" w:eastAsia="Calibri" w:hAnsi="Arial" w:cs="Arial"/>
          <w:b/>
          <w:bCs/>
          <w:sz w:val="32"/>
          <w:szCs w:val="32"/>
          <w:rtl/>
          <w:lang w:bidi="ar-IQ"/>
        </w:rPr>
        <w:t>وإستراتيجياتها</w:t>
      </w:r>
      <w:proofErr w:type="spellEnd"/>
      <w:r w:rsidRPr="00F84AA7">
        <w:rPr>
          <w:rFonts w:ascii="Arial" w:eastAsia="Calibri" w:hAnsi="Arial" w:cs="Arial"/>
          <w:b/>
          <w:bCs/>
          <w:sz w:val="32"/>
          <w:szCs w:val="32"/>
          <w:rtl/>
          <w:lang w:bidi="ar-IQ"/>
        </w:rPr>
        <w:t xml:space="preserve"> المتعلقة بالمجالات التسويقية المختلفة. وأهم الأنشطة والمجالات التسويقية الواجب دراستها وتحليلها هي:  </w:t>
      </w:r>
    </w:p>
    <w:p w:rsidR="00F84AA7" w:rsidRPr="00F84AA7" w:rsidRDefault="00F84AA7" w:rsidP="00F84AA7">
      <w:pPr>
        <w:numPr>
          <w:ilvl w:val="0"/>
          <w:numId w:val="3"/>
        </w:numPr>
        <w:bidi/>
        <w:spacing w:before="240" w:after="240" w:line="360" w:lineRule="auto"/>
        <w:jc w:val="both"/>
        <w:rPr>
          <w:rFonts w:ascii="Arial" w:eastAsia="Calibri" w:hAnsi="Arial" w:cs="Arial"/>
          <w:b/>
          <w:bCs/>
          <w:sz w:val="32"/>
          <w:szCs w:val="32"/>
          <w:lang w:bidi="ar-IQ"/>
        </w:rPr>
      </w:pPr>
      <w:r w:rsidRPr="00F84AA7">
        <w:rPr>
          <w:rFonts w:ascii="Arial" w:eastAsia="Calibri" w:hAnsi="Arial" w:cs="Arial"/>
          <w:b/>
          <w:bCs/>
          <w:sz w:val="32"/>
          <w:szCs w:val="32"/>
          <w:rtl/>
          <w:lang w:bidi="ar-IQ"/>
        </w:rPr>
        <w:t xml:space="preserve">ايصال السلعة أو الخدمة وفقاً لاحتياجات ورغبات المستهلك. </w:t>
      </w:r>
    </w:p>
    <w:p w:rsidR="00F84AA7" w:rsidRPr="00F84AA7" w:rsidRDefault="00F84AA7" w:rsidP="00F84AA7">
      <w:pPr>
        <w:numPr>
          <w:ilvl w:val="0"/>
          <w:numId w:val="3"/>
        </w:numPr>
        <w:bidi/>
        <w:spacing w:before="240" w:after="240" w:line="360" w:lineRule="auto"/>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 تحديد وسائل وأساليب </w:t>
      </w:r>
      <w:proofErr w:type="spellStart"/>
      <w:r w:rsidRPr="00F84AA7">
        <w:rPr>
          <w:rFonts w:ascii="Arial" w:eastAsia="Calibri" w:hAnsi="Arial" w:cs="Arial"/>
          <w:b/>
          <w:bCs/>
          <w:sz w:val="32"/>
          <w:szCs w:val="32"/>
          <w:rtl/>
          <w:lang w:bidi="ar-IQ"/>
        </w:rPr>
        <w:t>إتصال</w:t>
      </w:r>
      <w:proofErr w:type="spellEnd"/>
      <w:r w:rsidRPr="00F84AA7">
        <w:rPr>
          <w:rFonts w:ascii="Arial" w:eastAsia="Calibri" w:hAnsi="Arial" w:cs="Arial"/>
          <w:b/>
          <w:bCs/>
          <w:sz w:val="32"/>
          <w:szCs w:val="32"/>
          <w:rtl/>
          <w:lang w:bidi="ar-IQ"/>
        </w:rPr>
        <w:t xml:space="preserve"> فعالة للوصول إلى المستهلك المرغوب.  </w:t>
      </w:r>
    </w:p>
    <w:p w:rsidR="00F84AA7" w:rsidRPr="00F84AA7" w:rsidRDefault="00F84AA7" w:rsidP="00F84AA7">
      <w:pPr>
        <w:numPr>
          <w:ilvl w:val="0"/>
          <w:numId w:val="3"/>
        </w:numPr>
        <w:bidi/>
        <w:spacing w:after="240" w:line="360" w:lineRule="auto"/>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القدرة على التنبؤ بالتغير في حاجات المستهلك وتكوين قطاع سوقي جديد.  </w:t>
      </w:r>
    </w:p>
    <w:p w:rsidR="00F84AA7" w:rsidRPr="00F84AA7" w:rsidRDefault="00F84AA7" w:rsidP="00F84AA7">
      <w:pPr>
        <w:numPr>
          <w:ilvl w:val="0"/>
          <w:numId w:val="3"/>
        </w:numPr>
        <w:bidi/>
        <w:spacing w:after="240" w:line="360" w:lineRule="auto"/>
        <w:jc w:val="both"/>
        <w:rPr>
          <w:rFonts w:ascii="Arial" w:eastAsia="Calibri" w:hAnsi="Arial" w:cs="Arial"/>
          <w:b/>
          <w:bCs/>
          <w:sz w:val="32"/>
          <w:szCs w:val="32"/>
          <w:rtl/>
          <w:lang w:bidi="ar-IQ"/>
        </w:rPr>
      </w:pPr>
      <w:proofErr w:type="spellStart"/>
      <w:r w:rsidRPr="00F84AA7">
        <w:rPr>
          <w:rFonts w:ascii="Arial" w:eastAsia="Calibri" w:hAnsi="Arial" w:cs="Arial"/>
          <w:b/>
          <w:bCs/>
          <w:sz w:val="32"/>
          <w:szCs w:val="32"/>
          <w:rtl/>
          <w:lang w:bidi="ar-IQ"/>
        </w:rPr>
        <w:t>إمتلاك</w:t>
      </w:r>
      <w:proofErr w:type="spellEnd"/>
      <w:r w:rsidRPr="00F84AA7">
        <w:rPr>
          <w:rFonts w:ascii="Arial" w:eastAsia="Calibri" w:hAnsi="Arial" w:cs="Arial"/>
          <w:b/>
          <w:bCs/>
          <w:sz w:val="32"/>
          <w:szCs w:val="32"/>
          <w:rtl/>
          <w:lang w:bidi="ar-IQ"/>
        </w:rPr>
        <w:t xml:space="preserve"> رجال بيع لديهم خ</w:t>
      </w:r>
      <w:r w:rsidRPr="00F84AA7">
        <w:rPr>
          <w:rFonts w:ascii="Arial" w:eastAsia="Calibri" w:hAnsi="Arial" w:cs="Arial" w:hint="cs"/>
          <w:b/>
          <w:bCs/>
          <w:sz w:val="32"/>
          <w:szCs w:val="32"/>
          <w:rtl/>
          <w:lang w:bidi="ar-IQ"/>
        </w:rPr>
        <w:t>ب</w:t>
      </w:r>
      <w:r w:rsidRPr="00F84AA7">
        <w:rPr>
          <w:rFonts w:ascii="Arial" w:eastAsia="Calibri" w:hAnsi="Arial" w:cs="Arial"/>
          <w:b/>
          <w:bCs/>
          <w:sz w:val="32"/>
          <w:szCs w:val="32"/>
          <w:rtl/>
          <w:lang w:bidi="ar-IQ"/>
        </w:rPr>
        <w:t xml:space="preserve">رة وكفاءة في الاداء.  </w:t>
      </w:r>
    </w:p>
    <w:p w:rsidR="00F84AA7" w:rsidRPr="00F84AA7" w:rsidRDefault="00F84AA7" w:rsidP="00F84AA7">
      <w:pPr>
        <w:numPr>
          <w:ilvl w:val="0"/>
          <w:numId w:val="3"/>
        </w:numPr>
        <w:bidi/>
        <w:spacing w:after="240" w:line="360" w:lineRule="auto"/>
        <w:jc w:val="both"/>
        <w:rPr>
          <w:rFonts w:ascii="Arial" w:eastAsia="Calibri" w:hAnsi="Arial" w:cs="Arial"/>
          <w:b/>
          <w:bCs/>
          <w:sz w:val="32"/>
          <w:szCs w:val="32"/>
          <w:lang w:bidi="ar-IQ"/>
        </w:rPr>
      </w:pPr>
      <w:r w:rsidRPr="00F84AA7">
        <w:rPr>
          <w:rFonts w:ascii="Arial" w:eastAsia="Calibri" w:hAnsi="Arial" w:cs="Arial"/>
          <w:b/>
          <w:bCs/>
          <w:sz w:val="32"/>
          <w:szCs w:val="32"/>
          <w:rtl/>
          <w:lang w:bidi="ar-IQ"/>
        </w:rPr>
        <w:t xml:space="preserve">القدرة على </w:t>
      </w:r>
      <w:proofErr w:type="spellStart"/>
      <w:r w:rsidRPr="00F84AA7">
        <w:rPr>
          <w:rFonts w:ascii="Arial" w:eastAsia="Calibri" w:hAnsi="Arial" w:cs="Arial"/>
          <w:b/>
          <w:bCs/>
          <w:sz w:val="32"/>
          <w:szCs w:val="32"/>
          <w:rtl/>
          <w:lang w:bidi="ar-IQ"/>
        </w:rPr>
        <w:t>الت</w:t>
      </w:r>
      <w:r w:rsidRPr="00F84AA7">
        <w:rPr>
          <w:rFonts w:ascii="Arial" w:eastAsia="Calibri" w:hAnsi="Arial" w:cs="Arial" w:hint="cs"/>
          <w:b/>
          <w:bCs/>
          <w:sz w:val="32"/>
          <w:szCs w:val="32"/>
          <w:rtl/>
          <w:lang w:bidi="ar-IQ"/>
        </w:rPr>
        <w:t>ن</w:t>
      </w:r>
      <w:r w:rsidRPr="00F84AA7">
        <w:rPr>
          <w:rFonts w:ascii="Arial" w:eastAsia="Calibri" w:hAnsi="Arial" w:cs="Arial"/>
          <w:b/>
          <w:bCs/>
          <w:sz w:val="32"/>
          <w:szCs w:val="32"/>
          <w:rtl/>
          <w:lang w:bidi="ar-IQ"/>
        </w:rPr>
        <w:t>بوء</w:t>
      </w:r>
      <w:proofErr w:type="spellEnd"/>
      <w:r w:rsidRPr="00F84AA7">
        <w:rPr>
          <w:rFonts w:ascii="Arial" w:eastAsia="Calibri" w:hAnsi="Arial" w:cs="Arial"/>
          <w:b/>
          <w:bCs/>
          <w:sz w:val="32"/>
          <w:szCs w:val="32"/>
          <w:rtl/>
          <w:lang w:bidi="ar-IQ"/>
        </w:rPr>
        <w:t xml:space="preserve"> بسلوك المستهلك حال تقديم منتجات جديدة.  </w:t>
      </w:r>
    </w:p>
    <w:p w:rsidR="00F84AA7" w:rsidRPr="00F84AA7" w:rsidRDefault="00F84AA7" w:rsidP="00F84AA7">
      <w:pPr>
        <w:numPr>
          <w:ilvl w:val="0"/>
          <w:numId w:val="5"/>
        </w:numPr>
        <w:bidi/>
        <w:spacing w:after="240" w:line="360" w:lineRule="auto"/>
        <w:jc w:val="both"/>
        <w:rPr>
          <w:rFonts w:ascii="Arial" w:eastAsia="Calibri" w:hAnsi="Arial" w:cs="Arial"/>
          <w:b/>
          <w:bCs/>
          <w:color w:val="00B0F0"/>
          <w:sz w:val="32"/>
          <w:szCs w:val="32"/>
          <w:rtl/>
          <w:lang w:bidi="ar-IQ"/>
        </w:rPr>
      </w:pPr>
      <w:r w:rsidRPr="00F84AA7">
        <w:rPr>
          <w:rFonts w:ascii="Arial" w:eastAsia="Calibri" w:hAnsi="Arial" w:cs="Arial"/>
          <w:b/>
          <w:bCs/>
          <w:color w:val="00B0F0"/>
          <w:sz w:val="36"/>
          <w:szCs w:val="36"/>
          <w:rtl/>
          <w:lang w:bidi="ar-IQ"/>
        </w:rPr>
        <w:t xml:space="preserve">العوامل الإنتاجية </w:t>
      </w:r>
      <w:r w:rsidRPr="00F84AA7">
        <w:rPr>
          <w:rFonts w:ascii="Arial" w:eastAsia="Calibri" w:hAnsi="Arial" w:cs="Arial" w:hint="cs"/>
          <w:b/>
          <w:bCs/>
          <w:color w:val="00B0F0"/>
          <w:sz w:val="32"/>
          <w:szCs w:val="32"/>
          <w:rtl/>
          <w:lang w:bidi="ar-IQ"/>
        </w:rPr>
        <w:t>:</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تتضمن العوامل الإنتاجية تلـك الأنشطة المتعلقة بالعملية الإنتاجية. وتعرف عملية الإنتاج على أنها تلك العملية الخاصة بإدارة الموارد اللازمة لإنتاج سلعة أو خدمة تقوم المنظمة بتقديمها إلى الأسواق وتختص الأنشطة </w:t>
      </w:r>
      <w:proofErr w:type="spellStart"/>
      <w:r w:rsidRPr="00F84AA7">
        <w:rPr>
          <w:rFonts w:ascii="Arial" w:eastAsia="Calibri" w:hAnsi="Arial" w:cs="Arial"/>
          <w:b/>
          <w:bCs/>
          <w:sz w:val="32"/>
          <w:szCs w:val="32"/>
          <w:rtl/>
          <w:lang w:bidi="ar-IQ"/>
        </w:rPr>
        <w:t>والإستراتيجيات</w:t>
      </w:r>
      <w:proofErr w:type="spellEnd"/>
      <w:r w:rsidRPr="00F84AA7">
        <w:rPr>
          <w:rFonts w:ascii="Arial" w:eastAsia="Calibri" w:hAnsi="Arial" w:cs="Arial"/>
          <w:b/>
          <w:bCs/>
          <w:sz w:val="32"/>
          <w:szCs w:val="32"/>
          <w:rtl/>
          <w:lang w:bidi="ar-IQ"/>
        </w:rPr>
        <w:t xml:space="preserve"> الحاصلة بالإنتاج بكل من الجودة، التكاليف، </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lastRenderedPageBreak/>
        <w:t xml:space="preserve">والخدمة، والوقت وكفاءة الإنتاج، وأن </w:t>
      </w:r>
      <w:proofErr w:type="spellStart"/>
      <w:r w:rsidRPr="00F84AA7">
        <w:rPr>
          <w:rFonts w:ascii="Arial" w:eastAsia="Calibri" w:hAnsi="Arial" w:cs="Arial"/>
          <w:b/>
          <w:bCs/>
          <w:sz w:val="32"/>
          <w:szCs w:val="32"/>
          <w:rtl/>
          <w:lang w:bidi="ar-IQ"/>
        </w:rPr>
        <w:t>الإستراتيجيات</w:t>
      </w:r>
      <w:proofErr w:type="spellEnd"/>
      <w:r w:rsidRPr="00F84AA7">
        <w:rPr>
          <w:rFonts w:ascii="Arial" w:eastAsia="Calibri" w:hAnsi="Arial" w:cs="Arial"/>
          <w:b/>
          <w:bCs/>
          <w:sz w:val="32"/>
          <w:szCs w:val="32"/>
          <w:rtl/>
          <w:lang w:bidi="ar-IQ"/>
        </w:rPr>
        <w:t xml:space="preserve"> الإنتاجية التي تتمثل باختيار وتصميم المنتج والرقابة على أنشطة المنظمة اللازمة للإنتاج أو الخدمات تعكس مستوى الجودة والتكلفة والخدمة الكفاءة الإنتاجية.</w:t>
      </w:r>
      <w:r w:rsidRPr="00F84AA7">
        <w:rPr>
          <w:rFonts w:ascii="Arial" w:eastAsia="Calibri" w:hAnsi="Arial" w:cs="Arial"/>
          <w:b/>
          <w:bCs/>
          <w:sz w:val="32"/>
          <w:szCs w:val="32"/>
          <w:rtl/>
        </w:rPr>
        <w:t xml:space="preserve"> </w:t>
      </w:r>
      <w:r w:rsidRPr="00F84AA7">
        <w:rPr>
          <w:rFonts w:ascii="Arial" w:eastAsia="Calibri" w:hAnsi="Arial" w:cs="Arial"/>
          <w:b/>
          <w:bCs/>
          <w:sz w:val="32"/>
          <w:szCs w:val="32"/>
          <w:rtl/>
          <w:lang w:bidi="ar-IQ"/>
        </w:rPr>
        <w:t xml:space="preserve">أن عملية تحليل وتقويم الأنشطة المتعلقة بالعمليات الإنتاجية تعد من النواحي المهمة للوقوف على جوانب القوة والضعف المرتبطة بالعمليات الإنتاجية في المنظمة وبالتأني سوف تنعكس تلك الأنشطة على </w:t>
      </w:r>
      <w:proofErr w:type="spellStart"/>
      <w:r w:rsidRPr="00F84AA7">
        <w:rPr>
          <w:rFonts w:ascii="Arial" w:eastAsia="Calibri" w:hAnsi="Arial" w:cs="Arial"/>
          <w:b/>
          <w:bCs/>
          <w:sz w:val="32"/>
          <w:szCs w:val="32"/>
          <w:rtl/>
          <w:lang w:bidi="ar-IQ"/>
        </w:rPr>
        <w:t>إختيار</w:t>
      </w:r>
      <w:proofErr w:type="spellEnd"/>
      <w:r w:rsidRPr="00F84AA7">
        <w:rPr>
          <w:rFonts w:ascii="Arial" w:eastAsia="Calibri" w:hAnsi="Arial" w:cs="Arial"/>
          <w:b/>
          <w:bCs/>
          <w:sz w:val="32"/>
          <w:szCs w:val="32"/>
          <w:rtl/>
          <w:lang w:bidi="ar-IQ"/>
        </w:rPr>
        <w:t xml:space="preserve"> </w:t>
      </w:r>
      <w:proofErr w:type="spellStart"/>
      <w:r w:rsidRPr="00F84AA7">
        <w:rPr>
          <w:rFonts w:ascii="Arial" w:eastAsia="Calibri" w:hAnsi="Arial" w:cs="Arial"/>
          <w:b/>
          <w:bCs/>
          <w:sz w:val="32"/>
          <w:szCs w:val="32"/>
          <w:rtl/>
          <w:lang w:bidi="ar-IQ"/>
        </w:rPr>
        <w:t>الإستراتيجية</w:t>
      </w:r>
      <w:proofErr w:type="spellEnd"/>
      <w:r w:rsidRPr="00F84AA7">
        <w:rPr>
          <w:rFonts w:ascii="Arial" w:eastAsia="Calibri" w:hAnsi="Arial" w:cs="Arial"/>
          <w:b/>
          <w:bCs/>
          <w:sz w:val="32"/>
          <w:szCs w:val="32"/>
          <w:rtl/>
          <w:lang w:bidi="ar-IQ"/>
        </w:rPr>
        <w:t xml:space="preserve"> الملائمة.</w:t>
      </w:r>
    </w:p>
    <w:p w:rsidR="00F84AA7" w:rsidRPr="00F84AA7" w:rsidRDefault="00F84AA7" w:rsidP="00F84AA7">
      <w:pPr>
        <w:numPr>
          <w:ilvl w:val="0"/>
          <w:numId w:val="5"/>
        </w:numPr>
        <w:bidi/>
        <w:spacing w:after="240" w:line="360" w:lineRule="auto"/>
        <w:jc w:val="both"/>
        <w:rPr>
          <w:rFonts w:ascii="Arial" w:eastAsia="Calibri" w:hAnsi="Arial" w:cs="Arial"/>
          <w:b/>
          <w:bCs/>
          <w:color w:val="00B0F0"/>
          <w:sz w:val="32"/>
          <w:szCs w:val="32"/>
          <w:rtl/>
          <w:lang w:bidi="ar-IQ"/>
        </w:rPr>
      </w:pPr>
      <w:r w:rsidRPr="00F84AA7">
        <w:rPr>
          <w:rFonts w:ascii="Arial" w:eastAsia="Calibri" w:hAnsi="Arial" w:cs="Arial"/>
          <w:b/>
          <w:bCs/>
          <w:color w:val="00B0F0"/>
          <w:sz w:val="36"/>
          <w:szCs w:val="36"/>
          <w:rtl/>
          <w:lang w:bidi="ar-IQ"/>
        </w:rPr>
        <w:t xml:space="preserve">العوامل المالية </w:t>
      </w:r>
      <w:r w:rsidRPr="00F84AA7">
        <w:rPr>
          <w:rFonts w:ascii="Arial" w:eastAsia="Calibri" w:hAnsi="Arial" w:cs="Arial" w:hint="cs"/>
          <w:b/>
          <w:bCs/>
          <w:color w:val="00B0F0"/>
          <w:sz w:val="32"/>
          <w:szCs w:val="32"/>
          <w:rtl/>
          <w:lang w:bidi="ar-IQ"/>
        </w:rPr>
        <w:t>:</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b/>
          <w:bCs/>
          <w:sz w:val="32"/>
          <w:szCs w:val="32"/>
          <w:rtl/>
          <w:lang w:bidi="ar-IQ"/>
        </w:rPr>
        <w:t xml:space="preserve">يساهم تحليل العوامل المالية في المنظمة في تحديد طبيعة </w:t>
      </w:r>
      <w:proofErr w:type="spellStart"/>
      <w:r w:rsidRPr="00F84AA7">
        <w:rPr>
          <w:rFonts w:ascii="Arial" w:eastAsia="Calibri" w:hAnsi="Arial" w:cs="Arial"/>
          <w:b/>
          <w:bCs/>
          <w:sz w:val="32"/>
          <w:szCs w:val="32"/>
          <w:rtl/>
          <w:lang w:bidi="ar-IQ"/>
        </w:rPr>
        <w:t>الإستراتيجية</w:t>
      </w:r>
      <w:proofErr w:type="spellEnd"/>
      <w:r w:rsidRPr="00F84AA7">
        <w:rPr>
          <w:rFonts w:ascii="Arial" w:eastAsia="Calibri" w:hAnsi="Arial" w:cs="Arial"/>
          <w:b/>
          <w:bCs/>
          <w:sz w:val="32"/>
          <w:szCs w:val="32"/>
          <w:rtl/>
          <w:lang w:bidi="ar-IQ"/>
        </w:rPr>
        <w:t xml:space="preserve"> التي يمكن أن تنتهجها </w:t>
      </w:r>
      <w:proofErr w:type="spellStart"/>
      <w:r w:rsidRPr="00F84AA7">
        <w:rPr>
          <w:rFonts w:ascii="Arial" w:eastAsia="Calibri" w:hAnsi="Arial" w:cs="Arial"/>
          <w:b/>
          <w:bCs/>
          <w:sz w:val="32"/>
          <w:szCs w:val="32"/>
          <w:rtl/>
          <w:lang w:bidi="ar-IQ"/>
        </w:rPr>
        <w:t>أزاء</w:t>
      </w:r>
      <w:proofErr w:type="spellEnd"/>
      <w:r w:rsidRPr="00F84AA7">
        <w:rPr>
          <w:rFonts w:ascii="Arial" w:eastAsia="Calibri" w:hAnsi="Arial" w:cs="Arial"/>
          <w:b/>
          <w:bCs/>
          <w:sz w:val="32"/>
          <w:szCs w:val="32"/>
          <w:rtl/>
          <w:lang w:bidi="ar-IQ"/>
        </w:rPr>
        <w:t xml:space="preserve"> موقفها المالي. وتتجسد عملية التحليل للموارد المالية في المنظمة من خلال تحديد مصادر الأموال وكيفية </w:t>
      </w:r>
      <w:proofErr w:type="spellStart"/>
      <w:r w:rsidRPr="00F84AA7">
        <w:rPr>
          <w:rFonts w:ascii="Arial" w:eastAsia="Calibri" w:hAnsi="Arial" w:cs="Arial"/>
          <w:b/>
          <w:bCs/>
          <w:sz w:val="32"/>
          <w:szCs w:val="32"/>
          <w:rtl/>
          <w:lang w:bidi="ar-IQ"/>
        </w:rPr>
        <w:t>إستخدام</w:t>
      </w:r>
      <w:r w:rsidRPr="00F84AA7">
        <w:rPr>
          <w:rFonts w:ascii="Arial" w:eastAsia="Calibri" w:hAnsi="Arial" w:cs="Arial" w:hint="cs"/>
          <w:b/>
          <w:bCs/>
          <w:sz w:val="32"/>
          <w:szCs w:val="32"/>
          <w:rtl/>
          <w:lang w:bidi="ar-IQ"/>
        </w:rPr>
        <w:t>ها</w:t>
      </w:r>
      <w:proofErr w:type="spellEnd"/>
      <w:r w:rsidRPr="00F84AA7">
        <w:rPr>
          <w:rFonts w:ascii="Arial" w:eastAsia="Calibri" w:hAnsi="Arial" w:cs="Arial"/>
          <w:b/>
          <w:bCs/>
          <w:sz w:val="32"/>
          <w:szCs w:val="32"/>
          <w:rtl/>
          <w:lang w:bidi="ar-IQ"/>
        </w:rPr>
        <w:t xml:space="preserve"> وإجراء عمليات التخطيط المالي والرقابة والتحليل المالي، إضافة إلى معرفة وتحديد درجة السيولة والربحية في المنظمة، وكذلك ضرورة الوقوف على حقيقة الموقف لمصادر الأموال الداخلية والخارجية أو تقدير أعباء الديون، وتتطلب أيضا دراسة تحليل الوسائل المستخدمة في التخطيط المالي كالميزانية النقدية والقديرية، ومن ثم القيام بعملية التقويم والرقابة المالية لتحديد جدوى العمليات المالية الحالية. وتعديد عناصر القوة والضعف في ميزانية المنظمة المسؤولة عن تمويل المنظمة لفترة قادمة.</w:t>
      </w:r>
    </w:p>
    <w:p w:rsidR="00F84AA7" w:rsidRPr="00F84AA7" w:rsidRDefault="00F84AA7" w:rsidP="00F84AA7">
      <w:pPr>
        <w:numPr>
          <w:ilvl w:val="0"/>
          <w:numId w:val="5"/>
        </w:numPr>
        <w:bidi/>
        <w:spacing w:after="240" w:line="360" w:lineRule="auto"/>
        <w:jc w:val="both"/>
        <w:rPr>
          <w:rFonts w:ascii="Arial" w:eastAsia="Calibri" w:hAnsi="Arial" w:cs="Arial"/>
          <w:b/>
          <w:bCs/>
          <w:color w:val="00B0F0"/>
          <w:sz w:val="36"/>
          <w:szCs w:val="36"/>
          <w:lang w:bidi="ar-IQ"/>
        </w:rPr>
      </w:pPr>
      <w:r w:rsidRPr="00F84AA7">
        <w:rPr>
          <w:rFonts w:ascii="Arial" w:eastAsia="Calibri" w:hAnsi="Arial" w:cs="Arial"/>
          <w:b/>
          <w:bCs/>
          <w:color w:val="00B0F0"/>
          <w:sz w:val="36"/>
          <w:szCs w:val="36"/>
          <w:rtl/>
          <w:lang w:bidi="ar-IQ"/>
        </w:rPr>
        <w:t xml:space="preserve">عوامل إدارة الموارد البشرية </w:t>
      </w:r>
      <w:r w:rsidRPr="00F84AA7">
        <w:rPr>
          <w:rFonts w:ascii="Arial" w:eastAsia="Calibri" w:hAnsi="Arial" w:cs="Arial" w:hint="cs"/>
          <w:b/>
          <w:bCs/>
          <w:color w:val="00B0F0"/>
          <w:sz w:val="36"/>
          <w:szCs w:val="36"/>
          <w:rtl/>
          <w:lang w:bidi="ar-IQ"/>
        </w:rPr>
        <w:t>:</w:t>
      </w:r>
    </w:p>
    <w:p w:rsidR="00F84AA7" w:rsidRPr="00F84AA7" w:rsidRDefault="00F84AA7" w:rsidP="00F84AA7">
      <w:pPr>
        <w:bidi/>
        <w:spacing w:after="240" w:line="360" w:lineRule="auto"/>
        <w:ind w:left="360"/>
        <w:jc w:val="both"/>
        <w:rPr>
          <w:rFonts w:ascii="Arial" w:eastAsia="Calibri" w:hAnsi="Arial" w:cs="Arial"/>
          <w:b/>
          <w:bCs/>
          <w:sz w:val="32"/>
          <w:szCs w:val="32"/>
          <w:rtl/>
          <w:lang w:bidi="ar-IQ"/>
        </w:rPr>
      </w:pPr>
      <w:r w:rsidRPr="00F84AA7">
        <w:rPr>
          <w:rFonts w:ascii="Arial" w:eastAsia="Calibri" w:hAnsi="Arial" w:cs="Arial" w:hint="cs"/>
          <w:b/>
          <w:bCs/>
          <w:sz w:val="32"/>
          <w:szCs w:val="32"/>
          <w:rtl/>
          <w:lang w:bidi="ar-IQ"/>
        </w:rPr>
        <w:t>إ</w:t>
      </w:r>
      <w:r w:rsidRPr="00F84AA7">
        <w:rPr>
          <w:rFonts w:ascii="Arial" w:eastAsia="Calibri" w:hAnsi="Arial" w:cs="Arial"/>
          <w:b/>
          <w:bCs/>
          <w:sz w:val="32"/>
          <w:szCs w:val="32"/>
          <w:rtl/>
          <w:lang w:bidi="ar-IQ"/>
        </w:rPr>
        <w:t xml:space="preserve">ن إدارة المواد البشرية إحدى الوظائف الرئيسية للمنظمة. فاذا تمتعت المنظمة بموارد بشرية </w:t>
      </w:r>
      <w:proofErr w:type="spellStart"/>
      <w:r w:rsidRPr="00F84AA7">
        <w:rPr>
          <w:rFonts w:ascii="Arial" w:eastAsia="Calibri" w:hAnsi="Arial" w:cs="Arial"/>
          <w:b/>
          <w:bCs/>
          <w:sz w:val="32"/>
          <w:szCs w:val="32"/>
          <w:rtl/>
          <w:lang w:bidi="ar-IQ"/>
        </w:rPr>
        <w:t>كفوءة</w:t>
      </w:r>
      <w:proofErr w:type="spellEnd"/>
      <w:r w:rsidRPr="00F84AA7">
        <w:rPr>
          <w:rFonts w:ascii="Arial" w:eastAsia="Calibri" w:hAnsi="Arial" w:cs="Arial"/>
          <w:b/>
          <w:bCs/>
          <w:sz w:val="32"/>
          <w:szCs w:val="32"/>
          <w:rtl/>
          <w:lang w:bidi="ar-IQ"/>
        </w:rPr>
        <w:t xml:space="preserve"> فإنها تستطيع وضع </w:t>
      </w:r>
      <w:proofErr w:type="spellStart"/>
      <w:r w:rsidRPr="00F84AA7">
        <w:rPr>
          <w:rFonts w:ascii="Arial" w:eastAsia="Calibri" w:hAnsi="Arial" w:cs="Arial"/>
          <w:b/>
          <w:bCs/>
          <w:sz w:val="32"/>
          <w:szCs w:val="32"/>
          <w:rtl/>
          <w:lang w:bidi="ar-IQ"/>
        </w:rPr>
        <w:t>إستراتيجيات</w:t>
      </w:r>
      <w:proofErr w:type="spellEnd"/>
      <w:r w:rsidRPr="00F84AA7">
        <w:rPr>
          <w:rFonts w:ascii="Arial" w:eastAsia="Calibri" w:hAnsi="Arial" w:cs="Arial"/>
          <w:b/>
          <w:bCs/>
          <w:sz w:val="32"/>
          <w:szCs w:val="32"/>
          <w:rtl/>
          <w:lang w:bidi="ar-IQ"/>
        </w:rPr>
        <w:t xml:space="preserve"> تحقق أهدافها </w:t>
      </w:r>
      <w:proofErr w:type="spellStart"/>
      <w:r w:rsidRPr="00F84AA7">
        <w:rPr>
          <w:rFonts w:ascii="Arial" w:eastAsia="Calibri" w:hAnsi="Arial" w:cs="Arial"/>
          <w:b/>
          <w:bCs/>
          <w:sz w:val="32"/>
          <w:szCs w:val="32"/>
          <w:rtl/>
          <w:lang w:bidi="ar-IQ"/>
        </w:rPr>
        <w:t>الإستراتيجية</w:t>
      </w:r>
      <w:proofErr w:type="spellEnd"/>
      <w:r w:rsidRPr="00F84AA7">
        <w:rPr>
          <w:rFonts w:ascii="Arial" w:eastAsia="Calibri" w:hAnsi="Arial" w:cs="Arial"/>
          <w:b/>
          <w:bCs/>
          <w:sz w:val="32"/>
          <w:szCs w:val="32"/>
          <w:rtl/>
          <w:lang w:bidi="ar-IQ"/>
        </w:rPr>
        <w:t xml:space="preserve"> بفاعلية وكفاءة عالية. ومن أهم العوامل الواجب دراستها وتحليلها فيها يتعلق بالموارد البشرية هي:</w:t>
      </w:r>
    </w:p>
    <w:p w:rsidR="00F84AA7" w:rsidRPr="00F84AA7" w:rsidRDefault="00F84AA7" w:rsidP="00F84AA7">
      <w:pPr>
        <w:numPr>
          <w:ilvl w:val="0"/>
          <w:numId w:val="4"/>
        </w:numPr>
        <w:bidi/>
        <w:spacing w:after="240" w:line="360" w:lineRule="auto"/>
        <w:jc w:val="both"/>
        <w:rPr>
          <w:rFonts w:ascii="Arial" w:eastAsia="Calibri" w:hAnsi="Arial" w:cs="Arial"/>
          <w:b/>
          <w:bCs/>
          <w:sz w:val="32"/>
          <w:szCs w:val="32"/>
          <w:lang w:bidi="ar-IQ"/>
        </w:rPr>
      </w:pPr>
      <w:r w:rsidRPr="00F84AA7">
        <w:rPr>
          <w:rFonts w:ascii="Arial" w:eastAsia="Calibri" w:hAnsi="Arial" w:cs="Arial"/>
          <w:b/>
          <w:bCs/>
          <w:sz w:val="32"/>
          <w:szCs w:val="32"/>
          <w:rtl/>
          <w:lang w:bidi="ar-IQ"/>
        </w:rPr>
        <w:lastRenderedPageBreak/>
        <w:t xml:space="preserve"> </w:t>
      </w:r>
      <w:proofErr w:type="spellStart"/>
      <w:r w:rsidRPr="00F84AA7">
        <w:rPr>
          <w:rFonts w:ascii="Arial" w:eastAsia="Calibri" w:hAnsi="Arial" w:cs="Arial"/>
          <w:b/>
          <w:bCs/>
          <w:sz w:val="32"/>
          <w:szCs w:val="32"/>
          <w:rtl/>
          <w:lang w:bidi="ar-IQ"/>
        </w:rPr>
        <w:t>إمتلاك</w:t>
      </w:r>
      <w:proofErr w:type="spellEnd"/>
      <w:r w:rsidRPr="00F84AA7">
        <w:rPr>
          <w:rFonts w:ascii="Arial" w:eastAsia="Calibri" w:hAnsi="Arial" w:cs="Arial"/>
          <w:b/>
          <w:bCs/>
          <w:sz w:val="32"/>
          <w:szCs w:val="32"/>
          <w:rtl/>
          <w:lang w:bidi="ar-IQ"/>
        </w:rPr>
        <w:t xml:space="preserve"> المنظمة قوى بشرية ذات مهارات وقدرات عالية.</w:t>
      </w:r>
    </w:p>
    <w:p w:rsidR="00F84AA7" w:rsidRPr="00F84AA7" w:rsidRDefault="00F84AA7" w:rsidP="00F84AA7">
      <w:pPr>
        <w:numPr>
          <w:ilvl w:val="0"/>
          <w:numId w:val="4"/>
        </w:numPr>
        <w:bidi/>
        <w:spacing w:after="240" w:line="360" w:lineRule="auto"/>
        <w:jc w:val="both"/>
        <w:rPr>
          <w:rFonts w:ascii="Arial" w:eastAsia="Calibri" w:hAnsi="Arial" w:cs="Arial"/>
          <w:b/>
          <w:bCs/>
          <w:sz w:val="32"/>
          <w:szCs w:val="32"/>
          <w:lang w:bidi="ar-IQ"/>
        </w:rPr>
      </w:pPr>
      <w:r w:rsidRPr="00F84AA7">
        <w:rPr>
          <w:rFonts w:ascii="Arial" w:eastAsia="Calibri" w:hAnsi="Arial" w:cs="Arial"/>
          <w:b/>
          <w:bCs/>
          <w:sz w:val="32"/>
          <w:szCs w:val="32"/>
          <w:rtl/>
          <w:lang w:bidi="ar-IQ"/>
        </w:rPr>
        <w:t xml:space="preserve">تحقيق الفاعلية في سياساتها كالاختيار التوظيف، الترقية، الأجور، </w:t>
      </w:r>
      <w:proofErr w:type="spellStart"/>
      <w:r w:rsidRPr="00F84AA7">
        <w:rPr>
          <w:rFonts w:ascii="Arial" w:eastAsia="Calibri" w:hAnsi="Arial" w:cs="Arial"/>
          <w:b/>
          <w:bCs/>
          <w:sz w:val="32"/>
          <w:szCs w:val="32"/>
          <w:rtl/>
          <w:lang w:bidi="ar-IQ"/>
        </w:rPr>
        <w:t>والمك</w:t>
      </w:r>
      <w:r w:rsidRPr="00F84AA7">
        <w:rPr>
          <w:rFonts w:ascii="Arial" w:eastAsia="Calibri" w:hAnsi="Arial" w:cs="Arial" w:hint="cs"/>
          <w:b/>
          <w:bCs/>
          <w:sz w:val="32"/>
          <w:szCs w:val="32"/>
          <w:rtl/>
          <w:lang w:bidi="ar-IQ"/>
        </w:rPr>
        <w:t>آ</w:t>
      </w:r>
      <w:r w:rsidRPr="00F84AA7">
        <w:rPr>
          <w:rFonts w:ascii="Arial" w:eastAsia="Calibri" w:hAnsi="Arial" w:cs="Arial"/>
          <w:b/>
          <w:bCs/>
          <w:sz w:val="32"/>
          <w:szCs w:val="32"/>
          <w:rtl/>
          <w:lang w:bidi="ar-IQ"/>
        </w:rPr>
        <w:t>فات</w:t>
      </w:r>
      <w:proofErr w:type="spellEnd"/>
      <w:r w:rsidRPr="00F84AA7">
        <w:rPr>
          <w:rFonts w:ascii="Arial" w:eastAsia="Calibri" w:hAnsi="Arial" w:cs="Arial"/>
          <w:b/>
          <w:bCs/>
          <w:sz w:val="32"/>
          <w:szCs w:val="32"/>
          <w:rtl/>
          <w:lang w:bidi="ar-IQ"/>
        </w:rPr>
        <w:t>، التحفيز، التدريب، وتقويم الأداء.</w:t>
      </w:r>
    </w:p>
    <w:p w:rsidR="00F84AA7" w:rsidRPr="00F84AA7" w:rsidRDefault="00F84AA7" w:rsidP="00F84AA7">
      <w:pPr>
        <w:numPr>
          <w:ilvl w:val="0"/>
          <w:numId w:val="4"/>
        </w:numPr>
        <w:bidi/>
        <w:spacing w:after="240" w:line="360" w:lineRule="auto"/>
        <w:jc w:val="both"/>
        <w:rPr>
          <w:rFonts w:ascii="Arial" w:eastAsia="Calibri" w:hAnsi="Arial" w:cs="Arial"/>
          <w:b/>
          <w:bCs/>
          <w:sz w:val="32"/>
          <w:szCs w:val="32"/>
          <w:rtl/>
          <w:lang w:bidi="ar-IQ"/>
        </w:rPr>
      </w:pPr>
      <w:r w:rsidRPr="00F84AA7">
        <w:rPr>
          <w:rFonts w:ascii="Arial" w:eastAsia="Calibri" w:hAnsi="Arial" w:cs="Arial" w:hint="cs"/>
          <w:b/>
          <w:bCs/>
          <w:sz w:val="32"/>
          <w:szCs w:val="32"/>
          <w:rtl/>
          <w:lang w:bidi="ar-IQ"/>
        </w:rPr>
        <w:t xml:space="preserve"> </w:t>
      </w:r>
      <w:proofErr w:type="spellStart"/>
      <w:r w:rsidRPr="00F84AA7">
        <w:rPr>
          <w:rFonts w:ascii="Arial" w:eastAsia="Calibri" w:hAnsi="Arial" w:cs="Arial"/>
          <w:b/>
          <w:bCs/>
          <w:sz w:val="32"/>
          <w:szCs w:val="32"/>
          <w:rtl/>
          <w:lang w:bidi="ar-IQ"/>
        </w:rPr>
        <w:t>إنخفاض</w:t>
      </w:r>
      <w:proofErr w:type="spellEnd"/>
      <w:r w:rsidRPr="00F84AA7">
        <w:rPr>
          <w:rFonts w:ascii="Arial" w:eastAsia="Calibri" w:hAnsi="Arial" w:cs="Arial"/>
          <w:b/>
          <w:bCs/>
          <w:sz w:val="32"/>
          <w:szCs w:val="32"/>
          <w:rtl/>
          <w:lang w:bidi="ar-IQ"/>
        </w:rPr>
        <w:t xml:space="preserve"> تكلفة العمل من خلال تقليل معدل دوران العمل وتقليل الغياب عن العم</w:t>
      </w:r>
      <w:r w:rsidRPr="00F84AA7">
        <w:rPr>
          <w:rFonts w:ascii="Arial" w:eastAsia="Calibri" w:hAnsi="Arial" w:cs="Arial" w:hint="cs"/>
          <w:b/>
          <w:bCs/>
          <w:sz w:val="32"/>
          <w:szCs w:val="32"/>
          <w:rtl/>
          <w:lang w:bidi="ar-IQ"/>
        </w:rPr>
        <w:t>ل  .</w:t>
      </w:r>
    </w:p>
    <w:p w:rsidR="00B64987" w:rsidRDefault="00B64987">
      <w:pPr>
        <w:rPr>
          <w:lang w:bidi="ar-IQ"/>
        </w:rPr>
      </w:pPr>
      <w:bookmarkStart w:id="0" w:name="_GoBack"/>
      <w:bookmarkEnd w:id="0"/>
    </w:p>
    <w:sectPr w:rsidR="00B6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0C6"/>
    <w:multiLevelType w:val="hybridMultilevel"/>
    <w:tmpl w:val="5066A9B2"/>
    <w:lvl w:ilvl="0" w:tplc="F544B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12C"/>
    <w:multiLevelType w:val="hybridMultilevel"/>
    <w:tmpl w:val="4FCE1B76"/>
    <w:lvl w:ilvl="0" w:tplc="AD04EF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0BC9"/>
    <w:multiLevelType w:val="hybridMultilevel"/>
    <w:tmpl w:val="BAA86C72"/>
    <w:lvl w:ilvl="0" w:tplc="F45041CA">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87418"/>
    <w:multiLevelType w:val="hybridMultilevel"/>
    <w:tmpl w:val="C234CE58"/>
    <w:lvl w:ilvl="0" w:tplc="04C8A588">
      <w:start w:val="1"/>
      <w:numFmt w:val="decimal"/>
      <w:suff w:val="space"/>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721DC"/>
    <w:multiLevelType w:val="hybridMultilevel"/>
    <w:tmpl w:val="8B62D82A"/>
    <w:lvl w:ilvl="0" w:tplc="42B68E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8E"/>
    <w:rsid w:val="00B64987"/>
    <w:rsid w:val="00CC488E"/>
    <w:rsid w:val="00F84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1390</Words>
  <Characters>7929</Characters>
  <Application>Microsoft Office Word</Application>
  <DocSecurity>0</DocSecurity>
  <Lines>66</Lines>
  <Paragraphs>18</Paragraphs>
  <ScaleCrop>false</ScaleCrop>
  <Company>SACC</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2023-10-13T16:05:00Z</dcterms:created>
  <dcterms:modified xsi:type="dcterms:W3CDTF">2023-10-13T16:07:00Z</dcterms:modified>
</cp:coreProperties>
</file>