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574" w:rsidRPr="00662623" w:rsidRDefault="00537FEB" w:rsidP="00D66250">
      <w:pPr>
        <w:shd w:val="clear" w:color="auto" w:fill="FFFFFF"/>
        <w:rPr>
          <w:rFonts w:cs="Times New Roman"/>
          <w:b/>
          <w:bCs/>
          <w:sz w:val="32"/>
          <w:szCs w:val="32"/>
          <w:rtl/>
        </w:rPr>
      </w:pPr>
      <w:r w:rsidRPr="006E6B92">
        <w:rPr>
          <w:rFonts w:asciiTheme="minorBidi" w:eastAsia="Calibri" w:hAnsiTheme="minorBidi" w:cstheme="minorBidi" w:hint="cs"/>
          <w:noProof/>
          <w:sz w:val="24"/>
          <w:szCs w:val="24"/>
          <w:lang w:bidi="ar-A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-152400</wp:posOffset>
                </wp:positionV>
                <wp:extent cx="5610225" cy="50038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02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B92" w:rsidRPr="006E6B92" w:rsidRDefault="006E6B92" w:rsidP="006E6B92">
                            <w:pPr>
                              <w:shd w:val="clear" w:color="auto" w:fill="FFFFFF"/>
                              <w:ind w:left="-625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E6B92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استمارة وصف البرنامج الأكاديمي للكليات والمعاهد</w:t>
                            </w:r>
                          </w:p>
                          <w:p w:rsidR="006E6B92" w:rsidRDefault="006E6B92" w:rsidP="006E6B92">
                            <w:pPr>
                              <w:pStyle w:val="a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6.9pt;margin-top:-12pt;width:441.7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" filled="f" stroked="f">
                <v:path arrowok="t"/>
                <v:textbox style="mso-fit-shape-to-text:t">
                  <w:txbxContent>
                    <w:p w:rsidR="006E6B92" w:rsidRPr="006E6B92" w:rsidRDefault="006E6B92" w:rsidP="006E6B92">
                      <w:pPr>
                        <w:shd w:val="clear" w:color="auto" w:fill="FFFFFF"/>
                        <w:ind w:left="-625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6E6B92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استمارة وصف البرنامج الأكاديمي للكليات والمعاهد</w:t>
                      </w:r>
                    </w:p>
                    <w:p w:rsidR="006E6B92" w:rsidRDefault="006E6B92" w:rsidP="006E6B92">
                      <w:pPr>
                        <w:pStyle w:val="a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B40" w:rsidRPr="00662623">
        <w:rPr>
          <w:rFonts w:cs="Times New Roman"/>
          <w:b/>
          <w:bCs/>
          <w:sz w:val="32"/>
          <w:szCs w:val="32"/>
          <w:rtl/>
        </w:rPr>
        <w:t xml:space="preserve"> </w:t>
      </w:r>
      <w:r w:rsidR="00DA0BDD" w:rsidRPr="00662623">
        <w:rPr>
          <w:rFonts w:cs="Times New Roman"/>
          <w:b/>
          <w:bCs/>
          <w:sz w:val="32"/>
          <w:szCs w:val="32"/>
          <w:rtl/>
        </w:rPr>
        <w:t xml:space="preserve">    </w:t>
      </w:r>
    </w:p>
    <w:p w:rsidR="00DA0BDD" w:rsidRPr="00662623" w:rsidRDefault="00643DDF" w:rsidP="00643DDF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نموذج </w:t>
      </w:r>
      <w:r>
        <w:rPr>
          <w:rFonts w:cs="Times New Roman"/>
          <w:b/>
          <w:bCs/>
          <w:sz w:val="32"/>
          <w:szCs w:val="32"/>
          <w:rtl/>
          <w:lang w:bidi="ar-IQ"/>
        </w:rPr>
        <w:t>وصف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المقرر</w:t>
      </w:r>
    </w:p>
    <w:p w:rsidR="008F24B4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643DDF" w:rsidRDefault="00643DDF" w:rsidP="00D3224A">
      <w:pPr>
        <w:shd w:val="clear" w:color="auto" w:fill="FFFFFF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/>
          <w:b/>
          <w:bCs/>
          <w:sz w:val="32"/>
          <w:szCs w:val="32"/>
          <w:rtl/>
          <w:lang w:bidi="ar-IQ"/>
        </w:rPr>
        <w:t>وصف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المقرر</w:t>
      </w:r>
    </w:p>
    <w:p w:rsidR="00643DDF" w:rsidRPr="00662623" w:rsidRDefault="00643DDF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662623" w:rsidTr="00D3224A">
        <w:trPr>
          <w:trHeight w:val="1386"/>
        </w:trPr>
        <w:tc>
          <w:tcPr>
            <w:tcW w:w="9720" w:type="dxa"/>
            <w:shd w:val="clear" w:color="auto" w:fill="auto"/>
            <w:vAlign w:val="center"/>
          </w:tcPr>
          <w:p w:rsidR="00F80574" w:rsidRPr="00662623" w:rsidRDefault="00F80574" w:rsidP="00643DDF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المتاحة.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ولابد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من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الربط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بينها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وبين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وصف</w:t>
            </w:r>
            <w:r w:rsidR="00643DDF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البرنامج</w:t>
            </w:r>
            <w:r w:rsidR="00643DDF" w:rsidRPr="00643DDF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</w:tbl>
    <w:p w:rsidR="00F80574" w:rsidRPr="0066262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92"/>
      </w:tblGrid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F80574" w:rsidRPr="00662623" w:rsidRDefault="00F80574" w:rsidP="0066262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662623" w:rsidRDefault="00E61F36" w:rsidP="0066262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sz w:val="28"/>
                <w:szCs w:val="28"/>
                <w:rtl/>
                <w:lang w:bidi="ar-IQ"/>
              </w:rPr>
              <w:t>كلية المستقبل الجامعة</w:t>
            </w:r>
          </w:p>
        </w:tc>
      </w:tr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F80574" w:rsidRPr="00662623" w:rsidRDefault="00B17E3D" w:rsidP="00662623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  <w:r w:rsidR="00F80574"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662623" w:rsidRDefault="00E61F36" w:rsidP="0066262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sz w:val="28"/>
                <w:szCs w:val="28"/>
                <w:rtl/>
                <w:lang w:bidi="ar-IQ"/>
              </w:rPr>
              <w:t>هندسة تقنيات التكييف والتبريد</w:t>
            </w:r>
          </w:p>
        </w:tc>
      </w:tr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F80574" w:rsidRPr="00662623" w:rsidRDefault="008C221E" w:rsidP="008C221E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اسم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/ 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رمز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847F6B" w:rsidRDefault="00847F6B" w:rsidP="008C221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847F6B">
              <w:rPr>
                <w:rFonts w:eastAsia="Calibri" w:cs="Times New Roman" w:hint="cs"/>
                <w:color w:val="000000"/>
                <w:sz w:val="28"/>
                <w:szCs w:val="28"/>
                <w:lang w:bidi="ar-AE"/>
              </w:rPr>
              <w:t xml:space="preserve"> </w:t>
            </w:r>
            <w:r w:rsidR="00CA4F6C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الإنسان </w:t>
            </w:r>
          </w:p>
        </w:tc>
      </w:tr>
      <w:tr w:rsidR="006E6B92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6E6B92" w:rsidRPr="008C221E" w:rsidRDefault="006E6B92" w:rsidP="008C221E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6E6B92" w:rsidRPr="00847F6B" w:rsidRDefault="006E6B92" w:rsidP="008C221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0278F">
              <w:rPr>
                <w:rFonts w:eastAsia="Calibri" w:cs="Arial" w:hint="cs"/>
                <w:sz w:val="28"/>
                <w:szCs w:val="28"/>
                <w:rtl/>
                <w:lang w:bidi="ar-IQ"/>
              </w:rPr>
              <w:t xml:space="preserve">رفد محسن </w:t>
            </w:r>
          </w:p>
        </w:tc>
      </w:tr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F80574" w:rsidRPr="00662623" w:rsidRDefault="008C221E" w:rsidP="008C221E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أشكال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الحضور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المتاحة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8C221E" w:rsidRDefault="008C221E" w:rsidP="00847F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8C221E">
              <w:rPr>
                <w:rFonts w:eastAsia="Calibri" w:cs="Times New Roman"/>
                <w:sz w:val="28"/>
                <w:szCs w:val="28"/>
                <w:rtl/>
              </w:rPr>
              <w:t>اسبوعي</w:t>
            </w:r>
            <w:r w:rsidRPr="008C221E">
              <w:rPr>
                <w:rFonts w:eastAsia="Calibri" w:cs="Times New Roman"/>
                <w:sz w:val="28"/>
                <w:szCs w:val="28"/>
                <w:lang w:bidi="ar-IQ"/>
              </w:rPr>
              <w:t xml:space="preserve"> ) </w:t>
            </w:r>
            <w:r w:rsidR="00F877BF">
              <w:rPr>
                <w:rFonts w:eastAsia="Calibri" w:cs="Arial" w:hint="cs"/>
                <w:sz w:val="28"/>
                <w:szCs w:val="28"/>
                <w:rtl/>
              </w:rPr>
              <w:t xml:space="preserve">الكتروني) </w:t>
            </w:r>
          </w:p>
        </w:tc>
      </w:tr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B17E3D" w:rsidRPr="00935755" w:rsidRDefault="00662623" w:rsidP="00935755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935755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35755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35755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سنوي /مقررات /أخرى</w:t>
            </w:r>
            <w:r w:rsidRPr="00935755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662623" w:rsidRDefault="00E61F36" w:rsidP="0066262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F80574" w:rsidRPr="00662623" w:rsidRDefault="008C221E" w:rsidP="008C221E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عدد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الساعات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الدراسية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rtl/>
              </w:rPr>
              <w:t>الكلي</w:t>
            </w:r>
            <w:r w:rsidRPr="008C221E"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  <w:t>(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BD60CB" w:rsidRDefault="00CA4F6C" w:rsidP="00847F6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  <w:szCs w:val="28"/>
                <w:lang w:val="en-ZW" w:bidi="ar-AE"/>
              </w:rPr>
            </w:pPr>
            <w:r>
              <w:rPr>
                <w:rFonts w:asciiTheme="minorBidi" w:eastAsia="Calibri" w:hAnsiTheme="minorBidi" w:cstheme="minorBidi" w:hint="cs"/>
                <w:sz w:val="28"/>
                <w:szCs w:val="28"/>
                <w:rtl/>
                <w:lang w:val="en-ZW" w:bidi="ar-AE"/>
              </w:rPr>
              <w:t>90</w:t>
            </w:r>
          </w:p>
        </w:tc>
      </w:tr>
      <w:tr w:rsidR="00F80574" w:rsidRPr="00662623" w:rsidTr="005B475C">
        <w:trPr>
          <w:trHeight w:val="624"/>
        </w:trPr>
        <w:tc>
          <w:tcPr>
            <w:tcW w:w="4428" w:type="dxa"/>
            <w:shd w:val="clear" w:color="auto" w:fill="auto"/>
            <w:vAlign w:val="center"/>
          </w:tcPr>
          <w:p w:rsidR="00F80574" w:rsidRPr="00662623" w:rsidRDefault="00F80574" w:rsidP="0066262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80574" w:rsidRPr="00662623" w:rsidRDefault="00F80574" w:rsidP="00B649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highlight w:val="yellow"/>
                <w:rtl/>
                <w:lang w:bidi="ar-IQ"/>
              </w:rPr>
            </w:pPr>
          </w:p>
        </w:tc>
      </w:tr>
      <w:tr w:rsidR="00F80574" w:rsidRPr="00662623" w:rsidTr="005B475C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F80574" w:rsidP="008C221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أهداف </w:t>
            </w:r>
            <w:r w:rsidR="008C221E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المقرر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764421003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Style w:val="ac"/>
                <w:rFonts w:ascii="Arial" w:hAnsi="Arial" w:cs="Arial"/>
                <w:color w:val="333333"/>
                <w:sz w:val="27"/>
                <w:szCs w:val="27"/>
                <w:rtl/>
              </w:rPr>
              <w:t>الدفاع عن كرامة الإنسان..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683287986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المساهمة في تغيير حياة الإنسان إلى الأفضل بشأن: التغيير في القيم والمشاعر - والتغيير في السلوك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906108576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تعزيز فكرة العدالة الاجتماعية..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1654481882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تعزيز الربط بين الفرد والجماعة والدولة ومؤسساتها..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1273517516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تعزيز مشاعر التضامن مع الآخرين..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49039683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تنمية مهارات رصد الانتهاكات والتعامل مع المنتهكين..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897865774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lastRenderedPageBreak/>
              <w:t>دعم مهارات فهم قضايا حقوق الإنسان.. 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164636095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تعزيز سبل التعليم التفاعلي..</w:t>
            </w:r>
          </w:p>
          <w:p w:rsidR="00543E0A" w:rsidRDefault="00543E0A">
            <w:pPr>
              <w:shd w:val="clear" w:color="auto" w:fill="FAFAFA"/>
              <w:spacing w:line="405" w:lineRule="atLeast"/>
              <w:divId w:val="881749678"/>
              <w:rPr>
                <w:rFonts w:ascii="Arial" w:hAnsi="Arial" w:cs="Arial"/>
                <w:color w:val="333333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rtl/>
              </w:rPr>
              <w:t>تعزيز سبل المشاركة في الشأن العام – المواطنة</w:t>
            </w:r>
          </w:p>
          <w:p w:rsidR="00A231BF" w:rsidRPr="00662623" w:rsidRDefault="00A231BF" w:rsidP="00A231B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643DDF" w:rsidRDefault="00643DDF" w:rsidP="00FE2B72">
      <w:pPr>
        <w:shd w:val="clear" w:color="auto" w:fill="FFFFFF"/>
        <w:rPr>
          <w:rFonts w:cs="Times New Roman"/>
          <w:rtl/>
        </w:rPr>
        <w:sectPr w:rsidR="00643DDF" w:rsidSect="00E216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noEndnote/>
          <w:docGrid w:linePitch="272"/>
        </w:sectPr>
      </w:pPr>
    </w:p>
    <w:p w:rsidR="00643DDF" w:rsidRDefault="00643DDF" w:rsidP="00FE2B72">
      <w:pPr>
        <w:shd w:val="clear" w:color="auto" w:fill="FFFFFF"/>
        <w:rPr>
          <w:rFonts w:cs="Times New Roman"/>
          <w:rtl/>
        </w:rPr>
        <w:sectPr w:rsidR="00643DDF" w:rsidSect="00643DDF">
          <w:type w:val="continuous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p w:rsidR="00F80574" w:rsidRPr="00662623" w:rsidRDefault="00F80574" w:rsidP="00FE2B72">
      <w:pPr>
        <w:shd w:val="clear" w:color="auto" w:fill="FFFFFF"/>
        <w:rPr>
          <w:rFonts w:cs="Times New Roman"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  <w:gridCol w:w="52"/>
      </w:tblGrid>
      <w:tr w:rsidR="00F80574" w:rsidRPr="00662623" w:rsidTr="0040764D">
        <w:trPr>
          <w:gridAfter w:val="1"/>
          <w:wAfter w:w="52" w:type="dxa"/>
          <w:trHeight w:val="653"/>
        </w:trPr>
        <w:tc>
          <w:tcPr>
            <w:tcW w:w="9738" w:type="dxa"/>
            <w:shd w:val="clear" w:color="auto" w:fill="auto"/>
            <w:vAlign w:val="center"/>
          </w:tcPr>
          <w:p w:rsidR="00F80574" w:rsidRPr="00662623" w:rsidRDefault="00B17E3D" w:rsidP="00F1083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</w:t>
            </w:r>
            <w:r w:rsidR="00F10837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المقرر</w:t>
            </w:r>
            <w:r w:rsidR="00F80574"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80574" w:rsidRPr="00662623" w:rsidTr="0040764D">
        <w:trPr>
          <w:gridAfter w:val="1"/>
          <w:wAfter w:w="52" w:type="dxa"/>
          <w:trHeight w:val="3303"/>
        </w:trPr>
        <w:tc>
          <w:tcPr>
            <w:tcW w:w="9738" w:type="dxa"/>
            <w:shd w:val="clear" w:color="auto" w:fill="auto"/>
            <w:vAlign w:val="center"/>
          </w:tcPr>
          <w:p w:rsidR="00F80574" w:rsidRPr="002A7032" w:rsidRDefault="00DD27C0" w:rsidP="001B150B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DA6138" w:rsidRDefault="007A0D0C" w:rsidP="007A0D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2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DA6138">
              <w:rPr>
                <w:rFonts w:ascii="Traditional Arabic" w:eastAsia="Calibri" w:hAnsi="Traditional Arabic" w:hint="cs"/>
                <w:color w:val="000000"/>
                <w:sz w:val="32"/>
                <w:szCs w:val="32"/>
                <w:rtl/>
                <w:lang w:bidi="ar-IQ"/>
              </w:rPr>
              <w:t>.</w:t>
            </w:r>
            <w:r w:rsidR="004B406F" w:rsidRPr="00DA6138">
              <w:rPr>
                <w:rFonts w:ascii="Traditional Arabic" w:eastAsia="Calibri" w:hAnsi="Traditional Arabic" w:hint="cs"/>
                <w:color w:val="000000"/>
                <w:sz w:val="32"/>
                <w:szCs w:val="32"/>
                <w:rtl/>
                <w:lang w:bidi="ar-IQ"/>
              </w:rPr>
              <w:t xml:space="preserve">تدريس </w:t>
            </w:r>
            <w:r w:rsidR="004B406F" w:rsidRPr="00DA613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المبادئ الرئيسية لأبرز حقوق الإنسان ومصادرها وأنواعها والآليات المستخدمة لحمايتها</w:t>
            </w:r>
          </w:p>
          <w:p w:rsidR="00D074B7" w:rsidRPr="00662623" w:rsidRDefault="00CE7F81" w:rsidP="007A0D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DA6138">
              <w:rPr>
                <w:rStyle w:val="ac"/>
                <w:rFonts w:ascii="Arial" w:hAnsi="Arial" w:cs="Arial" w:hint="cs"/>
                <w:b w:val="0"/>
                <w:bCs w:val="0"/>
                <w:color w:val="990000"/>
                <w:sz w:val="27"/>
                <w:szCs w:val="27"/>
                <w:rtl/>
              </w:rPr>
              <w:t xml:space="preserve">اما الجانب السلوكي </w:t>
            </w:r>
            <w:r w:rsidRPr="00DA6138">
              <w:rPr>
                <w:rStyle w:val="ac"/>
                <w:rFonts w:ascii="Arial" w:hAnsi="Arial" w:cs="Arial" w:hint="cs"/>
                <w:b w:val="0"/>
                <w:bCs w:val="0"/>
                <w:color w:val="333333"/>
                <w:sz w:val="27"/>
                <w:szCs w:val="27"/>
                <w:rtl/>
              </w:rPr>
              <w:t xml:space="preserve"> </w:t>
            </w:r>
            <w:r w:rsidRPr="00DA6138">
              <w:rPr>
                <w:rStyle w:val="ac"/>
                <w:rFonts w:ascii="Arial" w:hAnsi="Arial" w:cs="Arial"/>
                <w:b w:val="0"/>
                <w:bCs w:val="0"/>
                <w:color w:val="333333"/>
                <w:sz w:val="27"/>
                <w:szCs w:val="27"/>
                <w:rtl/>
              </w:rPr>
              <w:t>لابد أن تستهدف مقررات حقوق الإنسان </w:t>
            </w:r>
            <w:r w:rsidRPr="00DA6138">
              <w:rPr>
                <w:rStyle w:val="ac"/>
                <w:rFonts w:ascii="Arial" w:hAnsi="Arial" w:cs="Arial"/>
                <w:b w:val="0"/>
                <w:bCs w:val="0"/>
                <w:color w:val="333333"/>
                <w:sz w:val="27"/>
                <w:szCs w:val="27"/>
                <w:u w:val="single"/>
                <w:rtl/>
              </w:rPr>
              <w:t xml:space="preserve">ترجمة المعارف والخبرات والقيم وأنماط </w:t>
            </w:r>
            <w:r w:rsidRPr="00DA6138">
              <w:rPr>
                <w:rStyle w:val="ac"/>
                <w:rFonts w:ascii="Arial" w:hAnsi="Arial" w:cs="Arial"/>
                <w:b w:val="0"/>
                <w:bCs w:val="0"/>
                <w:color w:val="333333"/>
                <w:sz w:val="27"/>
                <w:szCs w:val="27"/>
                <w:rtl/>
              </w:rPr>
              <w:t>السلوك إلى عمل دائم ونشاط مستمر من أجل الدفاع عنها في الواقع المعاش وتعزيز الجهود الكفيلة بمعالجة قضايا حقوق الإنسان</w:t>
            </w:r>
          </w:p>
        </w:tc>
      </w:tr>
      <w:tr w:rsidR="00F80574" w:rsidRPr="00662623" w:rsidTr="0040764D">
        <w:trPr>
          <w:gridAfter w:val="1"/>
          <w:wAfter w:w="52" w:type="dxa"/>
          <w:trHeight w:val="2448"/>
        </w:trPr>
        <w:tc>
          <w:tcPr>
            <w:tcW w:w="9738" w:type="dxa"/>
            <w:shd w:val="clear" w:color="auto" w:fill="auto"/>
            <w:vAlign w:val="center"/>
          </w:tcPr>
          <w:p w:rsidR="0040764D" w:rsidRPr="00637B8A" w:rsidRDefault="00F80574" w:rsidP="00637B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0" w:hanging="270"/>
              <w:rPr>
                <w:rFonts w:eastAsia="Calibri" w:cs="Times New Roman" w:hint="cs"/>
                <w:b/>
                <w:bCs/>
                <w:sz w:val="28"/>
                <w:szCs w:val="28"/>
                <w:lang w:bidi="ar-AE"/>
              </w:rPr>
            </w:pPr>
            <w:r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E45BCA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– </w:t>
            </w:r>
            <w:r w:rsidR="002C3F0D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="00E45BCA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E45BCA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لخاصة </w:t>
            </w:r>
            <w:r w:rsidR="00F10837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بالمقرر</w:t>
            </w:r>
            <w:r w:rsidR="0040764D"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 </w:t>
            </w:r>
          </w:p>
          <w:p w:rsidR="0040764D" w:rsidRDefault="0040764D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830830877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1.تبني ورعاية وتشجيع صفات التسامح والاحترام والتضامن المتأصلة في حقوق الانسان.</w:t>
            </w:r>
          </w:p>
          <w:p w:rsidR="0040764D" w:rsidRDefault="0040764D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830830877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2.التعريف بحقوق الانسان من بعديها الإقليمي والدولي </w:t>
            </w:r>
            <w:proofErr w:type="spellStart"/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والدولي</w:t>
            </w:r>
            <w:proofErr w:type="spellEnd"/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 وبالمؤسسات المنشأة لتطبيقها.</w:t>
            </w:r>
          </w:p>
          <w:p w:rsidR="0040764D" w:rsidRDefault="0040764D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830830877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3.تطوير معرفة الافراد بالوسائل والطرق التي بواسطتها يمكن لحقوق الانسان ان تترجم في شكل حقائق اجتماعية وسياسية على المستويين الإقليمي والدولي.</w:t>
            </w:r>
          </w:p>
          <w:p w:rsidR="0040764D" w:rsidRDefault="0040764D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830830877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4.تنوير الافراد بحقوقهم الشخصية وغرس احترام الاخرين في نفوسهم .</w:t>
            </w:r>
          </w:p>
          <w:p w:rsidR="0040764D" w:rsidRDefault="0040764D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830830877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5.إعطاء العناية الى التنوير بالصلة الوثيقة بين حقوق الإنسان من جانب والتنمية والسلام بما فيها نزع السلاح من الجانب الاخر ، والحاجة الى اقامة نظام عالمي جديد في الاقتصاد والاجتماع والثقافة </w:t>
            </w:r>
            <w:proofErr w:type="spellStart"/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لاعانة</w:t>
            </w:r>
            <w:proofErr w:type="spellEnd"/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 كل الناس على الاستمتاع بحقوقهم الإنسانية وتطوير ذواتهم.</w:t>
            </w:r>
          </w:p>
          <w:p w:rsidR="0040764D" w:rsidRDefault="0040764D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830830877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6.إعطاء تركيز مناسب للحقوق الاقتصادية والاجتماعية والثقافية والمدنية بالإضافة للحقوق السياسية ، وكذلك الحقوق الفردية والجماعية على اعتبار عدم قابلية هذه الحقوق للتقسيم او التجزئة</w:t>
            </w:r>
          </w:p>
          <w:p w:rsidR="00F80574" w:rsidRPr="00662623" w:rsidRDefault="007A0D0C" w:rsidP="007A0D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0" w:hanging="270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hint="cs"/>
                <w:sz w:val="32"/>
                <w:szCs w:val="32"/>
                <w:rtl/>
                <w:lang w:bidi="ar-IQ"/>
              </w:rPr>
              <w:t xml:space="preserve">. </w:t>
            </w: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242" w:rsidRPr="00662623" w:rsidTr="0040764D">
        <w:trPr>
          <w:trHeight w:val="3798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A15242" w:rsidRPr="002A7032" w:rsidRDefault="00B75E2A" w:rsidP="00935755">
            <w:pPr>
              <w:autoSpaceDE w:val="0"/>
              <w:autoSpaceDN w:val="0"/>
              <w:adjustRightInd w:val="0"/>
              <w:spacing w:line="276" w:lineRule="auto"/>
              <w:ind w:left="720" w:hanging="270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A15242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E26020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15242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المهارات العامة و</w:t>
            </w:r>
            <w:r w:rsidR="00B17E3D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="00A15242"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المنقولة (المهارات الأخرى المتعلقة بقابلية التوظيف والتطور الشخصي)</w:t>
            </w:r>
          </w:p>
          <w:p w:rsidR="00D20624" w:rsidRDefault="00D20624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383648201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</w:rPr>
              <w:t> </w:t>
            </w: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في سبيل:</w:t>
            </w:r>
          </w:p>
          <w:p w:rsidR="00D20624" w:rsidRDefault="00D20624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383648201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تعزيز احترام حقوق الإنسان والحريات الأساس .</w:t>
            </w:r>
          </w:p>
          <w:p w:rsidR="00D20624" w:rsidRDefault="00D20624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383648201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الإنماء الكامل للشخصية الإنسانية وإحساسها بالكرامة.</w:t>
            </w:r>
          </w:p>
          <w:p w:rsidR="00D20624" w:rsidRDefault="00D20624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383648201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تعزيز التفاهم والتسامح والمساواة بين الجنسين، والصداقة بين جميع الأمم والسكان الأصليين  والمجموعات العرقية والقومية </w:t>
            </w:r>
            <w:proofErr w:type="spellStart"/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والإثنية</w:t>
            </w:r>
            <w:proofErr w:type="spellEnd"/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 xml:space="preserve"> والدينية واللغوية.</w:t>
            </w:r>
          </w:p>
          <w:p w:rsidR="00D20624" w:rsidRDefault="00D20624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383648201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تمكين كل الأفراد من المشاركة بفاعلية في مجتمع حر.</w:t>
            </w:r>
          </w:p>
          <w:p w:rsidR="00D20624" w:rsidRDefault="00D20624">
            <w:pPr>
              <w:pStyle w:val="ab"/>
              <w:shd w:val="clear" w:color="auto" w:fill="FFFFFF"/>
              <w:spacing w:before="0" w:beforeAutospacing="0" w:after="255" w:afterAutospacing="0"/>
              <w:jc w:val="right"/>
              <w:divId w:val="383648201"/>
              <w:rPr>
                <w:rFonts w:ascii="Droid Arabic Kufi" w:hAnsi="Droid Arabic Kufi"/>
                <w:color w:val="171717"/>
                <w:sz w:val="26"/>
                <w:szCs w:val="26"/>
              </w:rPr>
            </w:pPr>
            <w:r>
              <w:rPr>
                <w:rFonts w:ascii="Droid Arabic Kufi" w:hAnsi="Droid Arabic Kufi"/>
                <w:color w:val="171717"/>
                <w:sz w:val="26"/>
                <w:szCs w:val="26"/>
                <w:rtl/>
              </w:rPr>
              <w:t>دفع نشاطات</w:t>
            </w:r>
          </w:p>
          <w:p w:rsidR="00B005C7" w:rsidRPr="007A0D0C" w:rsidRDefault="007A0D0C" w:rsidP="007A0D0C">
            <w:pPr>
              <w:framePr w:hSpace="180" w:wrap="around" w:vAnchor="text" w:hAnchor="margin" w:xAlign="center" w:y="524"/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hint="cs"/>
                <w:color w:val="000000"/>
                <w:sz w:val="32"/>
                <w:szCs w:val="32"/>
                <w:rtl/>
                <w:lang w:bidi="ar-IQ"/>
              </w:rPr>
              <w:lastRenderedPageBreak/>
              <w:t>.</w:t>
            </w:r>
          </w:p>
        </w:tc>
      </w:tr>
      <w:tr w:rsidR="00E7212B" w:rsidRPr="00662623" w:rsidTr="0040764D">
        <w:trPr>
          <w:trHeight w:val="621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E7212B" w:rsidRPr="00662623" w:rsidRDefault="00E7212B" w:rsidP="00E7212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طرائق التعليم والتعلم </w:t>
            </w:r>
          </w:p>
        </w:tc>
      </w:tr>
      <w:tr w:rsidR="00E7212B" w:rsidRPr="00662623" w:rsidTr="0040764D">
        <w:trPr>
          <w:trHeight w:val="1350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E7212B" w:rsidRPr="00847F6B" w:rsidRDefault="00E7212B" w:rsidP="00847F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Bidi" w:eastAsia="Calibri" w:hAnsiTheme="minorBidi" w:cstheme="minorBidi"/>
                <w:sz w:val="28"/>
                <w:szCs w:val="28"/>
                <w:lang w:bidi="ar-AE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47F6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محاضرات  </w:t>
            </w:r>
            <w:r w:rsidR="00847F6B">
              <w:rPr>
                <w:rFonts w:ascii="Calibri" w:eastAsia="Calibri" w:hAnsi="Calibri" w:cs="Times New Roman"/>
                <w:sz w:val="28"/>
                <w:szCs w:val="28"/>
                <w:rtl/>
                <w:lang w:val="en-ZW" w:bidi="ar-IQ"/>
              </w:rPr>
              <w:t xml:space="preserve">– ورش عمل – ندوات – </w:t>
            </w:r>
          </w:p>
        </w:tc>
      </w:tr>
      <w:tr w:rsidR="00E7212B" w:rsidRPr="00662623" w:rsidTr="0040764D">
        <w:trPr>
          <w:trHeight w:val="621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E7212B" w:rsidRPr="00662623" w:rsidRDefault="00E7212B" w:rsidP="00E7212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662623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E7212B" w:rsidRPr="00662623" w:rsidTr="0040764D">
        <w:trPr>
          <w:trHeight w:val="1611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847F6B" w:rsidRPr="00847F6B" w:rsidRDefault="00847F6B" w:rsidP="00847F6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val="en-ZW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تقييم يومي – تقييم فصلي –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val="en-ZW"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val="en-ZW" w:bidi="ar-IQ"/>
              </w:rPr>
              <w:t xml:space="preserve">– حضور يومي </w:t>
            </w:r>
          </w:p>
          <w:p w:rsidR="00E7212B" w:rsidRPr="002A7032" w:rsidRDefault="00E7212B" w:rsidP="00B649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8"/>
                <w:szCs w:val="28"/>
                <w:lang w:val="en-ZW"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val="en-ZW"/>
              </w:rPr>
              <w:t xml:space="preserve"> </w:t>
            </w:r>
          </w:p>
        </w:tc>
      </w:tr>
    </w:tbl>
    <w:p w:rsidR="00792809" w:rsidRDefault="00792809">
      <w:pPr>
        <w:rPr>
          <w:rtl/>
        </w:rPr>
      </w:pPr>
    </w:p>
    <w:p w:rsidR="00792809" w:rsidRPr="00792809" w:rsidRDefault="00792809" w:rsidP="00792809">
      <w:pPr>
        <w:rPr>
          <w:rtl/>
        </w:rPr>
      </w:pPr>
    </w:p>
    <w:p w:rsidR="00792809" w:rsidRPr="00792809" w:rsidRDefault="00792809" w:rsidP="00792809">
      <w:pPr>
        <w:rPr>
          <w:rtl/>
        </w:rPr>
      </w:pPr>
    </w:p>
    <w:p w:rsidR="00792809" w:rsidRPr="00792809" w:rsidRDefault="00792809" w:rsidP="00792809">
      <w:pPr>
        <w:rPr>
          <w:rtl/>
        </w:rPr>
      </w:pPr>
    </w:p>
    <w:p w:rsidR="00792809" w:rsidRDefault="00792809" w:rsidP="00792809">
      <w:pPr>
        <w:rPr>
          <w:rtl/>
        </w:rPr>
      </w:pPr>
    </w:p>
    <w:p w:rsidR="00792809" w:rsidRDefault="00792809" w:rsidP="00792809">
      <w:pPr>
        <w:rPr>
          <w:rtl/>
        </w:rPr>
        <w:sectPr w:rsidR="00792809" w:rsidSect="00E2164C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2"/>
          <w:cols w:space="720"/>
          <w:noEndnote/>
          <w:docGrid w:linePitch="272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2060"/>
        <w:gridCol w:w="1769"/>
        <w:gridCol w:w="4555"/>
        <w:gridCol w:w="2652"/>
        <w:gridCol w:w="1698"/>
      </w:tblGrid>
      <w:tr w:rsidR="00792809" w:rsidRPr="00662623" w:rsidTr="00B42827">
        <w:trPr>
          <w:trHeight w:val="57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92809" w:rsidRPr="002A7032" w:rsidRDefault="00792809" w:rsidP="0003688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 w:rsidRPr="002A7032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بنية 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EF37E0" w:rsidRPr="00662623" w:rsidTr="00B4282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792809" w:rsidRPr="002A7032" w:rsidRDefault="00792809" w:rsidP="00036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92809" w:rsidRPr="002A7032" w:rsidRDefault="00792809" w:rsidP="00036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92809" w:rsidRPr="00792809" w:rsidRDefault="00792809" w:rsidP="00036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92809" w:rsidRPr="002A7032" w:rsidRDefault="00792809" w:rsidP="00036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اسم الوحدة او الموضوع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92809" w:rsidRPr="002A7032" w:rsidRDefault="00792809" w:rsidP="00036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92809" w:rsidRPr="002A7032" w:rsidRDefault="00792809" w:rsidP="00036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مقدمه–  الكتب المقررة – الوحدات. عمل اختبار تحريري وشفوي لمعرفة مستوى الطلبة</w:t>
            </w:r>
            <w:r w:rsidRPr="00FB5C7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</w:rPr>
              <w:t>Hello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All about you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Family and friends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The way I live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Every day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My favorites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Where I live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Times past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We had a great time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I can do that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Please and thank you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Here and now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It is time to go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7C7AE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  <w:lang w:bidi="ar-IQ"/>
              </w:rPr>
              <w:t>تكملة الوحدة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66262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</w:rPr>
              <w:t>Seminar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66262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5C70">
              <w:rPr>
                <w:rFonts w:cs="Times New Roman"/>
                <w:sz w:val="24"/>
                <w:szCs w:val="24"/>
              </w:rPr>
              <w:t>Conservation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  <w:tr w:rsidR="008069F7" w:rsidRPr="00662623" w:rsidTr="008069F7">
        <w:trPr>
          <w:trHeight w:val="576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069F7" w:rsidRPr="00662623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FB5C7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(3) نظري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</w:rPr>
              <w:t>الطالب يفهم الدرس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69F7" w:rsidRPr="00FB5C70" w:rsidRDefault="008069F7" w:rsidP="008069F7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</w:rPr>
              <w:t>Conservation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eastAsia="Calibri" w:cs="Times New Roman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069F7" w:rsidRPr="00FB5C70" w:rsidRDefault="008069F7" w:rsidP="00806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rtl/>
                <w:lang w:bidi="ar-IQ"/>
              </w:rPr>
            </w:pPr>
            <w:r w:rsidRPr="00FB5C70">
              <w:rPr>
                <w:rFonts w:cs="Times New Roman"/>
                <w:sz w:val="24"/>
                <w:szCs w:val="24"/>
                <w:rtl/>
              </w:rPr>
              <w:t>اختبارات يومية + شهرية</w:t>
            </w:r>
          </w:p>
        </w:tc>
      </w:tr>
    </w:tbl>
    <w:p w:rsidR="002A7032" w:rsidRPr="00792809" w:rsidRDefault="002A7032" w:rsidP="00792809">
      <w:pPr>
        <w:rPr>
          <w:rtl/>
        </w:rPr>
        <w:sectPr w:rsidR="002A7032" w:rsidRPr="00792809" w:rsidSect="00E2164C">
          <w:pgSz w:w="15840" w:h="12240" w:orient="landscape"/>
          <w:pgMar w:top="1440" w:right="1079" w:bottom="1260" w:left="1079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4"/>
          <w:cols w:space="720"/>
          <w:noEndnote/>
          <w:docGrid w:linePitch="272"/>
        </w:sectPr>
      </w:pPr>
    </w:p>
    <w:p w:rsidR="00F80574" w:rsidRPr="00662623" w:rsidRDefault="00F80574" w:rsidP="00FE2B72">
      <w:pPr>
        <w:shd w:val="clear" w:color="auto" w:fill="FFFFFF"/>
        <w:rPr>
          <w:rFonts w:cs="Times New Roman"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80574" w:rsidRPr="00662623" w:rsidTr="008745D8">
        <w:trPr>
          <w:trHeight w:val="624"/>
          <w:jc w:val="center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2A7032" w:rsidRDefault="00A34705" w:rsidP="0066262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A34705" w:rsidRPr="00662623" w:rsidTr="008745D8">
        <w:trPr>
          <w:trHeight w:val="624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A34705" w:rsidRPr="00662623" w:rsidRDefault="00A34705" w:rsidP="002A703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1- الكتب</w:t>
            </w:r>
            <w:r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المقررة المطلوبة</w:t>
            </w:r>
            <w:r w:rsidRPr="00662623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34705" w:rsidRPr="00662623" w:rsidRDefault="006E713A" w:rsidP="00BF1EB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حقوق الانسان.</w:t>
            </w:r>
            <w:r w:rsidR="009234C0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/أ. د.  عمار عباس الحسيني</w:t>
            </w:r>
          </w:p>
        </w:tc>
      </w:tr>
      <w:tr w:rsidR="00A34705" w:rsidRPr="00662623" w:rsidTr="00636650">
        <w:trPr>
          <w:trHeight w:val="495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A34705" w:rsidRPr="002A7032" w:rsidRDefault="00A34705" w:rsidP="00A3470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المراجع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الرئيسية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>)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المصادر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>(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34705" w:rsidRPr="00636650" w:rsidRDefault="00186814" w:rsidP="0063665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حقوق الإنسان / ا. د.  عمار عباس الحسيني </w:t>
            </w:r>
          </w:p>
        </w:tc>
      </w:tr>
      <w:tr w:rsidR="00A34705" w:rsidRPr="00662623" w:rsidTr="008745D8">
        <w:trPr>
          <w:trHeight w:val="495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A34705" w:rsidRPr="002A7032" w:rsidRDefault="00A34705" w:rsidP="00CB06E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3-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الكتب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والمراجع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التي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يوصى</w:t>
            </w:r>
            <w:r w:rsidRPr="00A3470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A34705">
              <w:rPr>
                <w:rFonts w:eastAsia="Calibri" w:cs="Times New Roman"/>
                <w:sz w:val="28"/>
                <w:szCs w:val="28"/>
                <w:rtl/>
              </w:rPr>
              <w:t>بها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1EBD" w:rsidRPr="002A7032" w:rsidRDefault="00BF1EBD" w:rsidP="00A3470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93715E" w:rsidRPr="00662623" w:rsidTr="008745D8">
        <w:trPr>
          <w:trHeight w:val="495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93715E" w:rsidRDefault="0093715E" w:rsidP="0093715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4- </w:t>
            </w:r>
            <w:r>
              <w:rPr>
                <w:rFonts w:cs="Times New Roman"/>
                <w:sz w:val="28"/>
                <w:szCs w:val="28"/>
                <w:rtl/>
              </w:rPr>
              <w:t>المراجع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>الالكترونية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، </w:t>
            </w:r>
            <w:r>
              <w:rPr>
                <w:rFonts w:cs="Times New Roman"/>
                <w:sz w:val="28"/>
                <w:szCs w:val="28"/>
                <w:rtl/>
              </w:rPr>
              <w:t>مواقع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>الانترنيت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3715E" w:rsidRDefault="0093715E" w:rsidP="00A3470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662623" w:rsidTr="008745D8">
        <w:trPr>
          <w:trHeight w:val="624"/>
          <w:jc w:val="center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62623" w:rsidRDefault="00617C5B" w:rsidP="00617C5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FE2A07" w:rsidRPr="00662623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F80574" w:rsidRPr="00662623" w:rsidTr="008745D8">
        <w:trPr>
          <w:trHeight w:val="1778"/>
          <w:jc w:val="center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42827" w:rsidRDefault="00617C5B" w:rsidP="00B428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</w:rPr>
              <w:t xml:space="preserve">1- </w:t>
            </w:r>
          </w:p>
          <w:p w:rsidR="00B42827" w:rsidRDefault="00617C5B" w:rsidP="00B428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</w:p>
          <w:p w:rsidR="00F80574" w:rsidRPr="00662623" w:rsidRDefault="00617C5B" w:rsidP="00B428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3-</w:t>
            </w:r>
            <w:r w:rsidRPr="00617C5B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1C1CD7" w:rsidRDefault="001C1CD7" w:rsidP="00BD317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  <w:rtl/>
          <w:lang w:bidi="ar-IQ"/>
        </w:rPr>
      </w:pPr>
    </w:p>
    <w:p w:rsidR="006E6B92" w:rsidRDefault="006E6B92" w:rsidP="00BD317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  <w:rtl/>
          <w:lang w:bidi="ar-IQ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60"/>
        <w:gridCol w:w="4152"/>
      </w:tblGrid>
      <w:tr w:rsidR="006E6B92" w:rsidTr="006E6B92">
        <w:tc>
          <w:tcPr>
            <w:tcW w:w="4264" w:type="dxa"/>
            <w:hideMark/>
          </w:tcPr>
          <w:p w:rsidR="006E6B92" w:rsidRDefault="006E6B92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rtl/>
                <w:lang w:bidi="ar-IQ"/>
              </w:rPr>
              <w:t>م.</w:t>
            </w:r>
            <w:r w:rsidR="00C11EFF">
              <w:rPr>
                <w:rFonts w:eastAsia="Calibri" w:cs="Arial" w:hint="cs"/>
                <w:sz w:val="28"/>
                <w:szCs w:val="28"/>
                <w:rtl/>
                <w:lang w:bidi="ar-IQ"/>
              </w:rPr>
              <w:t>م</w:t>
            </w:r>
            <w:proofErr w:type="spellEnd"/>
            <w:r w:rsidR="00C11EFF">
              <w:rPr>
                <w:rFonts w:eastAsia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067EEE">
              <w:rPr>
                <w:rFonts w:eastAsia="Calibri" w:cs="Arial" w:hint="cs"/>
                <w:sz w:val="28"/>
                <w:szCs w:val="28"/>
                <w:rtl/>
                <w:lang w:bidi="ar-IQ"/>
              </w:rPr>
              <w:t>رفد محسن</w:t>
            </w:r>
            <w:r>
              <w:rPr>
                <w:rFonts w:eastAsia="Calibri" w:cs="Times New Roman" w:hint="cs"/>
                <w:sz w:val="28"/>
                <w:szCs w:val="28"/>
                <w:rtl/>
              </w:rPr>
              <w:t xml:space="preserve"> </w:t>
            </w:r>
          </w:p>
          <w:p w:rsidR="006E6B92" w:rsidRDefault="006E6B92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</w:rPr>
              <w:t xml:space="preserve">اسم وتوقيع التدريسي                              </w:t>
            </w:r>
          </w:p>
        </w:tc>
        <w:tc>
          <w:tcPr>
            <w:tcW w:w="4264" w:type="dxa"/>
            <w:hideMark/>
          </w:tcPr>
          <w:p w:rsidR="006E6B92" w:rsidRDefault="006E6B92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sz w:val="28"/>
                <w:szCs w:val="28"/>
                <w:rtl/>
              </w:rPr>
              <w:t>أ.م.د</w:t>
            </w:r>
            <w:proofErr w:type="spellEnd"/>
            <w:r>
              <w:rPr>
                <w:rFonts w:eastAsia="Calibri" w:cs="Times New Roman" w:hint="cs"/>
                <w:sz w:val="28"/>
                <w:szCs w:val="28"/>
                <w:rtl/>
              </w:rPr>
              <w:t xml:space="preserve"> ازهر محسن عبد</w:t>
            </w:r>
          </w:p>
          <w:p w:rsidR="006E6B92" w:rsidRDefault="006E6B9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 وتوقيع رئيس القسم</w:t>
            </w:r>
          </w:p>
        </w:tc>
      </w:tr>
    </w:tbl>
    <w:p w:rsidR="006E6B92" w:rsidRPr="00662623" w:rsidRDefault="006E6B92" w:rsidP="00BD317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  <w:rtl/>
          <w:lang w:bidi="ar-IQ"/>
        </w:rPr>
      </w:pPr>
    </w:p>
    <w:sectPr w:rsidR="006E6B92" w:rsidRPr="00662623" w:rsidSect="00BD3174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4C1" w:rsidRDefault="006474C1">
      <w:r>
        <w:separator/>
      </w:r>
    </w:p>
  </w:endnote>
  <w:endnote w:type="continuationSeparator" w:id="0">
    <w:p w:rsidR="006474C1" w:rsidRDefault="0064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Arabic Kuf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64C" w:rsidRDefault="00E216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64C" w:rsidRDefault="00E216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B92">
      <w:rPr>
        <w:noProof/>
        <w:rtl/>
      </w:rPr>
      <w:t>1</w:t>
    </w:r>
    <w:r>
      <w:rPr>
        <w:noProof/>
      </w:rPr>
      <w:fldChar w:fldCharType="end"/>
    </w:r>
  </w:p>
  <w:p w:rsidR="00A34705" w:rsidRDefault="00A347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705" w:rsidRDefault="00E2164C" w:rsidP="00E2164C">
    <w:pPr>
      <w:pStyle w:val="a4"/>
      <w:tabs>
        <w:tab w:val="left" w:pos="4650"/>
        <w:tab w:val="center" w:pos="4770"/>
      </w:tabs>
      <w:rPr>
        <w:lang w:bidi="ar-IQ"/>
      </w:rPr>
    </w:pPr>
    <w:r>
      <w:rPr>
        <w:rtl/>
        <w:lang w:bidi="ar-IQ"/>
      </w:rPr>
      <w:tab/>
    </w:r>
    <w:r>
      <w:rPr>
        <w:rtl/>
        <w:lang w:bidi="ar-IQ"/>
      </w:rPr>
      <w:tab/>
    </w:r>
    <w:r>
      <w:rPr>
        <w:rtl/>
        <w:lang w:bidi="ar-IQ"/>
      </w:rPr>
      <w:tab/>
    </w:r>
    <w:r>
      <w:rPr>
        <w:rFonts w:hint="cs"/>
        <w:rtl/>
        <w:lang w:bidi="ar-IQ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64C" w:rsidRDefault="00E216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B92">
      <w:rPr>
        <w:noProof/>
        <w:rtl/>
      </w:rPr>
      <w:t>6</w:t>
    </w:r>
    <w:r>
      <w:rPr>
        <w:noProof/>
      </w:rPr>
      <w:fldChar w:fldCharType="end"/>
    </w:r>
  </w:p>
  <w:p w:rsidR="00B42827" w:rsidRDefault="00B4282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827" w:rsidRDefault="00B428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64C">
      <w:rPr>
        <w:noProof/>
        <w:rtl/>
      </w:rPr>
      <w:t>0</w:t>
    </w:r>
    <w:r>
      <w:rPr>
        <w:noProof/>
      </w:rPr>
      <w:fldChar w:fldCharType="end"/>
    </w:r>
  </w:p>
  <w:p w:rsidR="00B42827" w:rsidRDefault="00B42827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705" w:rsidRDefault="00A347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174">
      <w:rPr>
        <w:noProof/>
        <w:rtl/>
      </w:rPr>
      <w:t>3</w:t>
    </w:r>
    <w:r>
      <w:rPr>
        <w:noProof/>
      </w:rPr>
      <w:fldChar w:fldCharType="end"/>
    </w:r>
  </w:p>
  <w:p w:rsidR="00A34705" w:rsidRDefault="00A347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4C1" w:rsidRDefault="006474C1">
      <w:r>
        <w:separator/>
      </w:r>
    </w:p>
  </w:footnote>
  <w:footnote w:type="continuationSeparator" w:id="0">
    <w:p w:rsidR="006474C1" w:rsidRDefault="0064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64C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476.95pt;height:476.95pt;z-index:-251657216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64C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0;width:476.95pt;height:476.95pt;z-index:-251656192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64C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left:0;text-align:left;margin-left:0;margin-top:0;width:476.95pt;height:476.95pt;z-index:-251655168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B92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476.95pt;height:476.95pt;z-index:-251654144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B92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0;width:476.95pt;height:476.95pt;z-index:-251653120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B92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476.95pt;height:476.95pt;z-index:-251652096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B92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76.95pt;height:476.95pt;z-index:-251651072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B92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76.95pt;height:476.95pt;z-index:-251650048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B92" w:rsidRDefault="006E713A">
    <w:pPr>
      <w:pStyle w:val="a6"/>
    </w:pPr>
    <w:r>
      <w:rPr>
        <w:noProof/>
        <w:lang w:val="en-US" w:eastAsia="en-US"/>
      </w:rPr>
    </w:r>
    <w:r w:rsidR="006E7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476.95pt;height:476.95pt;z-index:-251649024;mso-position-horizontal:center;mso-position-horizontal-relative:margin;mso-position-vertical:center;mso-position-vertical-relative:margin" o:allowincell="f">
          <v:imagedata r:id="rId1" o:title="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63AC5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1655"/>
    <w:multiLevelType w:val="hybridMultilevel"/>
    <w:tmpl w:val="C30E8F66"/>
    <w:lvl w:ilvl="0" w:tplc="482A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451"/>
    <w:multiLevelType w:val="hybridMultilevel"/>
    <w:tmpl w:val="1870DBAC"/>
    <w:lvl w:ilvl="0" w:tplc="2B4A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F5F7E"/>
    <w:multiLevelType w:val="hybridMultilevel"/>
    <w:tmpl w:val="7AEEA41C"/>
    <w:lvl w:ilvl="0" w:tplc="8D1CD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07A84"/>
    <w:multiLevelType w:val="hybridMultilevel"/>
    <w:tmpl w:val="C2C45718"/>
    <w:lvl w:ilvl="0" w:tplc="6E786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5"/>
  </w:num>
  <w:num w:numId="5">
    <w:abstractNumId w:val="8"/>
  </w:num>
  <w:num w:numId="6">
    <w:abstractNumId w:val="29"/>
  </w:num>
  <w:num w:numId="7">
    <w:abstractNumId w:val="31"/>
  </w:num>
  <w:num w:numId="8">
    <w:abstractNumId w:val="28"/>
  </w:num>
  <w:num w:numId="9">
    <w:abstractNumId w:val="30"/>
  </w:num>
  <w:num w:numId="10">
    <w:abstractNumId w:val="13"/>
  </w:num>
  <w:num w:numId="11">
    <w:abstractNumId w:val="11"/>
  </w:num>
  <w:num w:numId="12">
    <w:abstractNumId w:val="0"/>
  </w:num>
  <w:num w:numId="13">
    <w:abstractNumId w:val="35"/>
  </w:num>
  <w:num w:numId="14">
    <w:abstractNumId w:val="40"/>
  </w:num>
  <w:num w:numId="15">
    <w:abstractNumId w:val="2"/>
  </w:num>
  <w:num w:numId="16">
    <w:abstractNumId w:val="25"/>
  </w:num>
  <w:num w:numId="17">
    <w:abstractNumId w:val="20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23"/>
  </w:num>
  <w:num w:numId="23">
    <w:abstractNumId w:val="14"/>
  </w:num>
  <w:num w:numId="24">
    <w:abstractNumId w:val="34"/>
  </w:num>
  <w:num w:numId="25">
    <w:abstractNumId w:val="1"/>
  </w:num>
  <w:num w:numId="26">
    <w:abstractNumId w:val="33"/>
  </w:num>
  <w:num w:numId="27">
    <w:abstractNumId w:val="18"/>
  </w:num>
  <w:num w:numId="28">
    <w:abstractNumId w:val="32"/>
  </w:num>
  <w:num w:numId="29">
    <w:abstractNumId w:val="24"/>
  </w:num>
  <w:num w:numId="30">
    <w:abstractNumId w:val="10"/>
  </w:num>
  <w:num w:numId="31">
    <w:abstractNumId w:val="21"/>
  </w:num>
  <w:num w:numId="32">
    <w:abstractNumId w:val="36"/>
  </w:num>
  <w:num w:numId="33">
    <w:abstractNumId w:val="3"/>
  </w:num>
  <w:num w:numId="34">
    <w:abstractNumId w:val="15"/>
  </w:num>
  <w:num w:numId="35">
    <w:abstractNumId w:val="7"/>
  </w:num>
  <w:num w:numId="36">
    <w:abstractNumId w:val="27"/>
  </w:num>
  <w:num w:numId="37">
    <w:abstractNumId w:val="12"/>
  </w:num>
  <w:num w:numId="38">
    <w:abstractNumId w:val="9"/>
  </w:num>
  <w:num w:numId="39">
    <w:abstractNumId w:val="16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NzQ3NzcxM7IwMbRQ0lEKTi0uzszPAykwrQUAKMg2+CwAAAA="/>
  </w:docVars>
  <w:rsids>
    <w:rsidRoot w:val="003D742A"/>
    <w:rsid w:val="0000278F"/>
    <w:rsid w:val="00005774"/>
    <w:rsid w:val="00007B9F"/>
    <w:rsid w:val="000230D2"/>
    <w:rsid w:val="0003688A"/>
    <w:rsid w:val="000428A6"/>
    <w:rsid w:val="00045418"/>
    <w:rsid w:val="00063AD7"/>
    <w:rsid w:val="00065187"/>
    <w:rsid w:val="00067EEE"/>
    <w:rsid w:val="00070BE9"/>
    <w:rsid w:val="0008002F"/>
    <w:rsid w:val="00090A55"/>
    <w:rsid w:val="000968DE"/>
    <w:rsid w:val="000A1C7A"/>
    <w:rsid w:val="000A67F9"/>
    <w:rsid w:val="000A69B4"/>
    <w:rsid w:val="000B4430"/>
    <w:rsid w:val="000C2D8D"/>
    <w:rsid w:val="000D53B9"/>
    <w:rsid w:val="000E19A2"/>
    <w:rsid w:val="000E33E5"/>
    <w:rsid w:val="000E3727"/>
    <w:rsid w:val="000E58E3"/>
    <w:rsid w:val="000F2476"/>
    <w:rsid w:val="000F3655"/>
    <w:rsid w:val="000F5F6D"/>
    <w:rsid w:val="00104BF3"/>
    <w:rsid w:val="0010580A"/>
    <w:rsid w:val="001141F6"/>
    <w:rsid w:val="00125B13"/>
    <w:rsid w:val="001304F3"/>
    <w:rsid w:val="0014600C"/>
    <w:rsid w:val="00146289"/>
    <w:rsid w:val="0015696E"/>
    <w:rsid w:val="00182552"/>
    <w:rsid w:val="001835AD"/>
    <w:rsid w:val="00186814"/>
    <w:rsid w:val="001916A2"/>
    <w:rsid w:val="001B0307"/>
    <w:rsid w:val="001B150B"/>
    <w:rsid w:val="001C1CD7"/>
    <w:rsid w:val="001D3B40"/>
    <w:rsid w:val="001D678C"/>
    <w:rsid w:val="002000D6"/>
    <w:rsid w:val="00203A53"/>
    <w:rsid w:val="0020555A"/>
    <w:rsid w:val="00210E10"/>
    <w:rsid w:val="002247AC"/>
    <w:rsid w:val="00225083"/>
    <w:rsid w:val="002358AF"/>
    <w:rsid w:val="00236F0D"/>
    <w:rsid w:val="0023793A"/>
    <w:rsid w:val="00242DCC"/>
    <w:rsid w:val="002954F4"/>
    <w:rsid w:val="00297E64"/>
    <w:rsid w:val="002A1AF6"/>
    <w:rsid w:val="002A7032"/>
    <w:rsid w:val="002B28B2"/>
    <w:rsid w:val="002C0AC0"/>
    <w:rsid w:val="002C3F0D"/>
    <w:rsid w:val="002D0D5E"/>
    <w:rsid w:val="002D2398"/>
    <w:rsid w:val="002D453A"/>
    <w:rsid w:val="002F032D"/>
    <w:rsid w:val="002F1537"/>
    <w:rsid w:val="00305509"/>
    <w:rsid w:val="0030567D"/>
    <w:rsid w:val="003068D1"/>
    <w:rsid w:val="003132A6"/>
    <w:rsid w:val="003172E2"/>
    <w:rsid w:val="00327FCC"/>
    <w:rsid w:val="00335514"/>
    <w:rsid w:val="0034068F"/>
    <w:rsid w:val="00344C4E"/>
    <w:rsid w:val="003555F3"/>
    <w:rsid w:val="00372012"/>
    <w:rsid w:val="0037258E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0764D"/>
    <w:rsid w:val="0041027C"/>
    <w:rsid w:val="004201F8"/>
    <w:rsid w:val="004361D7"/>
    <w:rsid w:val="00442EF6"/>
    <w:rsid w:val="004503EB"/>
    <w:rsid w:val="004662C5"/>
    <w:rsid w:val="0048407D"/>
    <w:rsid w:val="004A4634"/>
    <w:rsid w:val="004A6A6D"/>
    <w:rsid w:val="004B406F"/>
    <w:rsid w:val="004D0949"/>
    <w:rsid w:val="004D2002"/>
    <w:rsid w:val="004D3497"/>
    <w:rsid w:val="004E0EBA"/>
    <w:rsid w:val="004E2C70"/>
    <w:rsid w:val="004E3ECF"/>
    <w:rsid w:val="004E60C2"/>
    <w:rsid w:val="004F0938"/>
    <w:rsid w:val="00516004"/>
    <w:rsid w:val="005309AC"/>
    <w:rsid w:val="0053348D"/>
    <w:rsid w:val="00534329"/>
    <w:rsid w:val="00535D14"/>
    <w:rsid w:val="00536CE3"/>
    <w:rsid w:val="00536DF6"/>
    <w:rsid w:val="00537FEB"/>
    <w:rsid w:val="00543E0A"/>
    <w:rsid w:val="005519ED"/>
    <w:rsid w:val="00570607"/>
    <w:rsid w:val="00570D4D"/>
    <w:rsid w:val="0057567B"/>
    <w:rsid w:val="00580426"/>
    <w:rsid w:val="00581B3C"/>
    <w:rsid w:val="005827E2"/>
    <w:rsid w:val="00584D07"/>
    <w:rsid w:val="00584DA6"/>
    <w:rsid w:val="00595034"/>
    <w:rsid w:val="005B475C"/>
    <w:rsid w:val="005B671B"/>
    <w:rsid w:val="005C050F"/>
    <w:rsid w:val="005C71F0"/>
    <w:rsid w:val="005D644B"/>
    <w:rsid w:val="005D69BE"/>
    <w:rsid w:val="005F733A"/>
    <w:rsid w:val="0060297B"/>
    <w:rsid w:val="006031F2"/>
    <w:rsid w:val="00603587"/>
    <w:rsid w:val="00606B47"/>
    <w:rsid w:val="006101CA"/>
    <w:rsid w:val="006120D9"/>
    <w:rsid w:val="006129BF"/>
    <w:rsid w:val="0061469F"/>
    <w:rsid w:val="00617C5B"/>
    <w:rsid w:val="00624259"/>
    <w:rsid w:val="00627034"/>
    <w:rsid w:val="006279D6"/>
    <w:rsid w:val="006315D0"/>
    <w:rsid w:val="00636650"/>
    <w:rsid w:val="006377B6"/>
    <w:rsid w:val="00637B8A"/>
    <w:rsid w:val="00637C8B"/>
    <w:rsid w:val="00643DDF"/>
    <w:rsid w:val="00646447"/>
    <w:rsid w:val="006474C1"/>
    <w:rsid w:val="006614FA"/>
    <w:rsid w:val="00662623"/>
    <w:rsid w:val="0066723E"/>
    <w:rsid w:val="00671EDD"/>
    <w:rsid w:val="00677895"/>
    <w:rsid w:val="00693F31"/>
    <w:rsid w:val="006A1ABC"/>
    <w:rsid w:val="006A6C94"/>
    <w:rsid w:val="006A73CC"/>
    <w:rsid w:val="006B2FDA"/>
    <w:rsid w:val="006C2FDA"/>
    <w:rsid w:val="006D2916"/>
    <w:rsid w:val="006D4F39"/>
    <w:rsid w:val="006E6B92"/>
    <w:rsid w:val="006E713A"/>
    <w:rsid w:val="006F3C6A"/>
    <w:rsid w:val="0075633E"/>
    <w:rsid w:val="00762EF6"/>
    <w:rsid w:val="007645B4"/>
    <w:rsid w:val="00766BAD"/>
    <w:rsid w:val="007716A6"/>
    <w:rsid w:val="007867E4"/>
    <w:rsid w:val="0078752C"/>
    <w:rsid w:val="0079031B"/>
    <w:rsid w:val="00792809"/>
    <w:rsid w:val="007A0D0C"/>
    <w:rsid w:val="007A7C20"/>
    <w:rsid w:val="007B0B99"/>
    <w:rsid w:val="007B15A0"/>
    <w:rsid w:val="007B21F5"/>
    <w:rsid w:val="007B671C"/>
    <w:rsid w:val="007C7AE3"/>
    <w:rsid w:val="007E7B45"/>
    <w:rsid w:val="007F319C"/>
    <w:rsid w:val="008069F7"/>
    <w:rsid w:val="00807DE1"/>
    <w:rsid w:val="008467A5"/>
    <w:rsid w:val="00847F6B"/>
    <w:rsid w:val="00851C9E"/>
    <w:rsid w:val="00867A6A"/>
    <w:rsid w:val="00867FFC"/>
    <w:rsid w:val="00873B99"/>
    <w:rsid w:val="008745D8"/>
    <w:rsid w:val="0088070E"/>
    <w:rsid w:val="00880C46"/>
    <w:rsid w:val="008851AB"/>
    <w:rsid w:val="008A3F48"/>
    <w:rsid w:val="008B1371"/>
    <w:rsid w:val="008B2E37"/>
    <w:rsid w:val="008B623B"/>
    <w:rsid w:val="008C221E"/>
    <w:rsid w:val="008C3854"/>
    <w:rsid w:val="008E27DA"/>
    <w:rsid w:val="008F24B4"/>
    <w:rsid w:val="008F3E7F"/>
    <w:rsid w:val="00902001"/>
    <w:rsid w:val="00902010"/>
    <w:rsid w:val="00902FDF"/>
    <w:rsid w:val="00920D1B"/>
    <w:rsid w:val="009234C0"/>
    <w:rsid w:val="00925B10"/>
    <w:rsid w:val="00935755"/>
    <w:rsid w:val="0093715E"/>
    <w:rsid w:val="009427D7"/>
    <w:rsid w:val="009428CF"/>
    <w:rsid w:val="0095081C"/>
    <w:rsid w:val="00967B24"/>
    <w:rsid w:val="009711A0"/>
    <w:rsid w:val="009732FB"/>
    <w:rsid w:val="0098449B"/>
    <w:rsid w:val="0098755F"/>
    <w:rsid w:val="009A07B9"/>
    <w:rsid w:val="009B34D3"/>
    <w:rsid w:val="009B609A"/>
    <w:rsid w:val="009B68B5"/>
    <w:rsid w:val="009B7D0E"/>
    <w:rsid w:val="009C28A3"/>
    <w:rsid w:val="009C4ACD"/>
    <w:rsid w:val="009D36E7"/>
    <w:rsid w:val="009D5412"/>
    <w:rsid w:val="009E2D35"/>
    <w:rsid w:val="009E53B0"/>
    <w:rsid w:val="009E6FE8"/>
    <w:rsid w:val="009F163D"/>
    <w:rsid w:val="009F7BAF"/>
    <w:rsid w:val="00A07775"/>
    <w:rsid w:val="00A11A57"/>
    <w:rsid w:val="00A12DBC"/>
    <w:rsid w:val="00A15242"/>
    <w:rsid w:val="00A1728C"/>
    <w:rsid w:val="00A2126F"/>
    <w:rsid w:val="00A231BF"/>
    <w:rsid w:val="00A2767B"/>
    <w:rsid w:val="00A30E4D"/>
    <w:rsid w:val="00A32E9F"/>
    <w:rsid w:val="00A34705"/>
    <w:rsid w:val="00A36D70"/>
    <w:rsid w:val="00A658DD"/>
    <w:rsid w:val="00A65CEB"/>
    <w:rsid w:val="00A676A4"/>
    <w:rsid w:val="00A717B0"/>
    <w:rsid w:val="00A85288"/>
    <w:rsid w:val="00A87FB0"/>
    <w:rsid w:val="00AA58D5"/>
    <w:rsid w:val="00AB2B0D"/>
    <w:rsid w:val="00AB71A5"/>
    <w:rsid w:val="00AC6B5D"/>
    <w:rsid w:val="00AD1BD9"/>
    <w:rsid w:val="00AD37EA"/>
    <w:rsid w:val="00AD4058"/>
    <w:rsid w:val="00AF2E1B"/>
    <w:rsid w:val="00B005C7"/>
    <w:rsid w:val="00B04671"/>
    <w:rsid w:val="00B15F45"/>
    <w:rsid w:val="00B17E3D"/>
    <w:rsid w:val="00B32265"/>
    <w:rsid w:val="00B412FE"/>
    <w:rsid w:val="00B42827"/>
    <w:rsid w:val="00B5102D"/>
    <w:rsid w:val="00B521B7"/>
    <w:rsid w:val="00B64961"/>
    <w:rsid w:val="00B727AD"/>
    <w:rsid w:val="00B75E2A"/>
    <w:rsid w:val="00B81002"/>
    <w:rsid w:val="00B91068"/>
    <w:rsid w:val="00BC76C0"/>
    <w:rsid w:val="00BD3174"/>
    <w:rsid w:val="00BD389A"/>
    <w:rsid w:val="00BD60CB"/>
    <w:rsid w:val="00BF1EBD"/>
    <w:rsid w:val="00BF2B60"/>
    <w:rsid w:val="00C11EFF"/>
    <w:rsid w:val="00C342BC"/>
    <w:rsid w:val="00C366A9"/>
    <w:rsid w:val="00C370D1"/>
    <w:rsid w:val="00C42EFB"/>
    <w:rsid w:val="00C65ABC"/>
    <w:rsid w:val="00C758B3"/>
    <w:rsid w:val="00C83DB3"/>
    <w:rsid w:val="00C85B2D"/>
    <w:rsid w:val="00C90C62"/>
    <w:rsid w:val="00CA2091"/>
    <w:rsid w:val="00CA40AC"/>
    <w:rsid w:val="00CA4F6C"/>
    <w:rsid w:val="00CB06E5"/>
    <w:rsid w:val="00CB130B"/>
    <w:rsid w:val="00CB5AF6"/>
    <w:rsid w:val="00CC7B3E"/>
    <w:rsid w:val="00CD3FC9"/>
    <w:rsid w:val="00CD76C5"/>
    <w:rsid w:val="00CE36D3"/>
    <w:rsid w:val="00CE7F81"/>
    <w:rsid w:val="00CF349D"/>
    <w:rsid w:val="00CF6708"/>
    <w:rsid w:val="00D074B7"/>
    <w:rsid w:val="00D0779D"/>
    <w:rsid w:val="00D1550E"/>
    <w:rsid w:val="00D2028B"/>
    <w:rsid w:val="00D20624"/>
    <w:rsid w:val="00D23280"/>
    <w:rsid w:val="00D24937"/>
    <w:rsid w:val="00D30E6A"/>
    <w:rsid w:val="00D3224A"/>
    <w:rsid w:val="00D330F7"/>
    <w:rsid w:val="00D355A3"/>
    <w:rsid w:val="00D35AEC"/>
    <w:rsid w:val="00D469A0"/>
    <w:rsid w:val="00D6488B"/>
    <w:rsid w:val="00D64F13"/>
    <w:rsid w:val="00D66250"/>
    <w:rsid w:val="00D67953"/>
    <w:rsid w:val="00D7585F"/>
    <w:rsid w:val="00D80DD5"/>
    <w:rsid w:val="00D84C32"/>
    <w:rsid w:val="00D91A02"/>
    <w:rsid w:val="00D92EBE"/>
    <w:rsid w:val="00DA0BDD"/>
    <w:rsid w:val="00DA5DEE"/>
    <w:rsid w:val="00DA6138"/>
    <w:rsid w:val="00DB131F"/>
    <w:rsid w:val="00DB3542"/>
    <w:rsid w:val="00DB780F"/>
    <w:rsid w:val="00DC5FB3"/>
    <w:rsid w:val="00DD27C0"/>
    <w:rsid w:val="00E17DF2"/>
    <w:rsid w:val="00E2164C"/>
    <w:rsid w:val="00E26020"/>
    <w:rsid w:val="00E2684E"/>
    <w:rsid w:val="00E4594B"/>
    <w:rsid w:val="00E45BCA"/>
    <w:rsid w:val="00E61516"/>
    <w:rsid w:val="00E61F36"/>
    <w:rsid w:val="00E7079C"/>
    <w:rsid w:val="00E7212B"/>
    <w:rsid w:val="00E72B96"/>
    <w:rsid w:val="00E734E3"/>
    <w:rsid w:val="00E7597F"/>
    <w:rsid w:val="00E81C0D"/>
    <w:rsid w:val="00E8658C"/>
    <w:rsid w:val="00E956F7"/>
    <w:rsid w:val="00E9635D"/>
    <w:rsid w:val="00EB39F9"/>
    <w:rsid w:val="00EB7C26"/>
    <w:rsid w:val="00EC2141"/>
    <w:rsid w:val="00EC641F"/>
    <w:rsid w:val="00EE06F8"/>
    <w:rsid w:val="00EE0DAB"/>
    <w:rsid w:val="00EE1AC2"/>
    <w:rsid w:val="00EF37E0"/>
    <w:rsid w:val="00EF6275"/>
    <w:rsid w:val="00F03109"/>
    <w:rsid w:val="00F10837"/>
    <w:rsid w:val="00F170F4"/>
    <w:rsid w:val="00F3010C"/>
    <w:rsid w:val="00F322D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877BF"/>
    <w:rsid w:val="00F97CCE"/>
    <w:rsid w:val="00FA16DB"/>
    <w:rsid w:val="00FB5C70"/>
    <w:rsid w:val="00FB6A6F"/>
    <w:rsid w:val="00FB74E4"/>
    <w:rsid w:val="00FC1377"/>
    <w:rsid w:val="00FC2D99"/>
    <w:rsid w:val="00FD55CA"/>
    <w:rsid w:val="00FE2A07"/>
    <w:rsid w:val="00FE2B72"/>
    <w:rsid w:val="00FE4D20"/>
    <w:rsid w:val="00FF072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C593CE"/>
  <w15:chartTrackingRefBased/>
  <w15:docId w15:val="{69A4EA87-19A0-2246-B879-A1CDCCB6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809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uiPriority w:val="99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3">
    <w:name w:val="Grid Table 2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3">
    <w:name w:val="Grid Table 4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">
    <w:name w:val="Grid Table 4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Normal (Web)"/>
    <w:basedOn w:val="a"/>
    <w:uiPriority w:val="99"/>
    <w:unhideWhenUsed/>
    <w:rsid w:val="006E6B9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c">
    <w:name w:val="Strong"/>
    <w:basedOn w:val="a0"/>
    <w:uiPriority w:val="22"/>
    <w:qFormat/>
    <w:rsid w:val="00CE7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oter" Target="footer5.xml" /><Relationship Id="rId3" Type="http://schemas.openxmlformats.org/officeDocument/2006/relationships/styles" Target="styles.xml" /><Relationship Id="rId21" Type="http://schemas.openxmlformats.org/officeDocument/2006/relationships/header" Target="header9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header" Target="header6.xml" /><Relationship Id="rId2" Type="http://schemas.openxmlformats.org/officeDocument/2006/relationships/numbering" Target="numbering.xml" /><Relationship Id="rId16" Type="http://schemas.openxmlformats.org/officeDocument/2006/relationships/footer" Target="footer4.xml" /><Relationship Id="rId20" Type="http://schemas.openxmlformats.org/officeDocument/2006/relationships/header" Target="header8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eader" Target="header5.xml" /><Relationship Id="rId23" Type="http://schemas.openxmlformats.org/officeDocument/2006/relationships/fontTable" Target="fontTable.xml" /><Relationship Id="rId10" Type="http://schemas.openxmlformats.org/officeDocument/2006/relationships/footer" Target="footer1.xml" /><Relationship Id="rId19" Type="http://schemas.openxmlformats.org/officeDocument/2006/relationships/header" Target="header7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Relationship Id="rId22" Type="http://schemas.openxmlformats.org/officeDocument/2006/relationships/footer" Target="footer6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A96B-ECF6-4F48-AFD5-A31824366D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2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</vt:vector>
  </TitlesOfParts>
  <Company>Enjoy My Fine Releases.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hazmmhsn87@gmail.com</cp:lastModifiedBy>
  <cp:revision>29</cp:revision>
  <cp:lastPrinted>2020-11-04T20:00:00Z</cp:lastPrinted>
  <dcterms:created xsi:type="dcterms:W3CDTF">2022-02-25T13:56:00Z</dcterms:created>
  <dcterms:modified xsi:type="dcterms:W3CDTF">2022-02-26T08:33:00Z</dcterms:modified>
</cp:coreProperties>
</file>