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13" w:rsidRPr="00935E13" w:rsidRDefault="00935E13" w:rsidP="00935E13">
      <w:pPr>
        <w:bidi w:val="0"/>
        <w:jc w:val="center"/>
        <w:rPr>
          <w:rFonts w:asciiTheme="majorBidi" w:hAnsiTheme="majorBidi" w:cstheme="majorBidi"/>
          <w:b/>
          <w:bCs/>
          <w:color w:val="FF0000"/>
          <w:sz w:val="36"/>
          <w:szCs w:val="36"/>
        </w:rPr>
      </w:pPr>
      <w:r w:rsidRPr="00935E13">
        <w:rPr>
          <w:rFonts w:asciiTheme="majorBidi" w:hAnsiTheme="majorBidi" w:cstheme="majorBidi"/>
          <w:b/>
          <w:bCs/>
          <w:color w:val="FF0000"/>
          <w:sz w:val="36"/>
          <w:szCs w:val="36"/>
        </w:rPr>
        <w:t>Lecture T</w:t>
      </w:r>
      <w:bookmarkStart w:id="0" w:name="_GoBack"/>
      <w:bookmarkEnd w:id="0"/>
      <w:r w:rsidRPr="00935E13">
        <w:rPr>
          <w:rFonts w:asciiTheme="majorBidi" w:hAnsiTheme="majorBidi" w:cstheme="majorBidi"/>
          <w:b/>
          <w:bCs/>
          <w:color w:val="FF0000"/>
          <w:sz w:val="36"/>
          <w:szCs w:val="36"/>
        </w:rPr>
        <w:t>wo</w:t>
      </w:r>
    </w:p>
    <w:p w:rsidR="00935E13" w:rsidRDefault="00935E13" w:rsidP="00935E13">
      <w:pPr>
        <w:bidi w:val="0"/>
        <w:jc w:val="center"/>
        <w:rPr>
          <w:rFonts w:asciiTheme="majorBidi" w:hAnsiTheme="majorBidi" w:cstheme="majorBidi"/>
          <w:b/>
          <w:bCs/>
          <w:sz w:val="36"/>
          <w:szCs w:val="36"/>
        </w:rPr>
      </w:pPr>
      <w:r w:rsidRPr="009805F2">
        <w:rPr>
          <w:rFonts w:asciiTheme="majorBidi" w:hAnsiTheme="majorBidi" w:cstheme="majorBidi"/>
          <w:b/>
          <w:bCs/>
          <w:sz w:val="36"/>
          <w:szCs w:val="36"/>
        </w:rPr>
        <w:t>International law</w:t>
      </w:r>
    </w:p>
    <w:p w:rsidR="00935E13" w:rsidRDefault="00935E13" w:rsidP="00935E13">
      <w:pPr>
        <w:bidi w:val="0"/>
        <w:jc w:val="center"/>
        <w:rPr>
          <w:rFonts w:asciiTheme="majorBidi" w:hAnsiTheme="majorBidi" w:cstheme="majorBidi"/>
          <w:b/>
          <w:bCs/>
          <w:sz w:val="36"/>
          <w:szCs w:val="36"/>
        </w:rPr>
      </w:pPr>
    </w:p>
    <w:p w:rsidR="00935E13" w:rsidRDefault="00935E13" w:rsidP="00935E13">
      <w:pPr>
        <w:bidi w:val="0"/>
        <w:rPr>
          <w:rFonts w:asciiTheme="majorBidi" w:hAnsiTheme="majorBidi" w:cstheme="majorBidi"/>
          <w:sz w:val="28"/>
          <w:szCs w:val="28"/>
        </w:rPr>
      </w:pPr>
      <w:r w:rsidRPr="009805F2">
        <w:rPr>
          <w:rFonts w:asciiTheme="majorBidi" w:hAnsiTheme="majorBidi" w:cstheme="majorBidi"/>
          <w:b/>
          <w:bCs/>
          <w:sz w:val="28"/>
          <w:szCs w:val="28"/>
        </w:rPr>
        <w:t>International law</w:t>
      </w:r>
      <w:r w:rsidRPr="00CA71AF">
        <w:rPr>
          <w:rFonts w:asciiTheme="majorBidi" w:hAnsiTheme="majorBidi" w:cstheme="majorBidi"/>
          <w:sz w:val="28"/>
          <w:szCs w:val="28"/>
        </w:rPr>
        <w:t>: is a body of rules which are governing the relations between sovereign states, and between States and international organizations themselves regulating primarily the intercourse of states and organizations with one another to establish, international, political, cultural, social. legal relations, Then each state or organization as a member of the international community, is at the same time a formal and substantial subject of international law organizations or between international</w:t>
      </w:r>
      <w:r>
        <w:rPr>
          <w:rFonts w:asciiTheme="majorBidi" w:hAnsiTheme="majorBidi" w:cstheme="majorBidi"/>
          <w:sz w:val="28"/>
          <w:szCs w:val="28"/>
        </w:rPr>
        <w:t xml:space="preserve"> law.</w:t>
      </w:r>
    </w:p>
    <w:p w:rsidR="00935E13" w:rsidRPr="009805F2" w:rsidRDefault="00935E13" w:rsidP="00935E13">
      <w:pPr>
        <w:bidi w:val="0"/>
        <w:jc w:val="right"/>
        <w:rPr>
          <w:rFonts w:asciiTheme="majorBidi" w:hAnsiTheme="majorBidi" w:cs="Times New Roman"/>
          <w:color w:val="FF0000"/>
          <w:sz w:val="28"/>
          <w:szCs w:val="28"/>
          <w:rtl/>
        </w:rPr>
      </w:pPr>
      <w:r w:rsidRPr="009805F2">
        <w:rPr>
          <w:rFonts w:asciiTheme="majorBidi" w:hAnsiTheme="majorBidi" w:cs="Times New Roman" w:hint="cs"/>
          <w:color w:val="FF0000"/>
          <w:sz w:val="28"/>
          <w:szCs w:val="28"/>
          <w:rtl/>
        </w:rPr>
        <w:t>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هو</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مجموعة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القواعد</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التي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تحكم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العلاقات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بين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ذات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السيادة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وبين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والمنظمات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نفسها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التي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تنظم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في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المقام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الأول</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تعامل</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والمنظمات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مع</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بعضها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البعض</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لإنشاء</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علاقات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دولية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وسياسية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وثقافية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واجتماعية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العلاقات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القانونية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ثم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كل</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دولة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أو</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منظمة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كعضو</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في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المجتمع</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هي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في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نفس</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الوقت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موضوع</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رسمي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وموضوعي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لمنظمات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أو</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بين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القانون الدولي.</w:t>
      </w:r>
    </w:p>
    <w:p w:rsidR="00935E13" w:rsidRDefault="00935E13" w:rsidP="00935E13">
      <w:pPr>
        <w:bidi w:val="0"/>
        <w:rPr>
          <w:rFonts w:asciiTheme="majorBidi" w:hAnsiTheme="majorBidi" w:cstheme="majorBidi"/>
          <w:sz w:val="28"/>
          <w:szCs w:val="28"/>
        </w:rPr>
      </w:pPr>
    </w:p>
    <w:p w:rsidR="00935E13" w:rsidRPr="000F2418" w:rsidRDefault="00935E13" w:rsidP="00935E13">
      <w:pPr>
        <w:jc w:val="right"/>
        <w:rPr>
          <w:rFonts w:asciiTheme="majorBidi" w:hAnsiTheme="majorBidi" w:cstheme="majorBidi"/>
          <w:b/>
          <w:bCs/>
          <w:sz w:val="28"/>
          <w:szCs w:val="28"/>
          <w:rtl/>
          <w:lang w:bidi="ar-IQ"/>
        </w:rPr>
      </w:pPr>
      <w:r w:rsidRPr="000F2418">
        <w:rPr>
          <w:rFonts w:asciiTheme="majorBidi" w:hAnsiTheme="majorBidi" w:cstheme="majorBidi"/>
          <w:b/>
          <w:bCs/>
          <w:sz w:val="28"/>
          <w:szCs w:val="28"/>
        </w:rPr>
        <w:t>Types of International Law</w:t>
      </w:r>
    </w:p>
    <w:p w:rsidR="00935E13" w:rsidRDefault="00935E13" w:rsidP="00935E13">
      <w:pPr>
        <w:bidi w:val="0"/>
        <w:jc w:val="both"/>
        <w:rPr>
          <w:rFonts w:asciiTheme="majorBidi" w:hAnsiTheme="majorBidi" w:cstheme="majorBidi"/>
          <w:sz w:val="28"/>
          <w:szCs w:val="28"/>
        </w:rPr>
      </w:pPr>
      <w:r w:rsidRPr="00214A0B">
        <w:rPr>
          <w:rFonts w:asciiTheme="majorBidi" w:hAnsiTheme="majorBidi" w:cstheme="majorBidi"/>
          <w:sz w:val="28"/>
          <w:szCs w:val="28"/>
        </w:rPr>
        <w:t>When discussing the laws that govern the activities between nations, there are three types of international law that can be referenced: public international law, private international law, and supranational law.</w:t>
      </w:r>
    </w:p>
    <w:p w:rsidR="00935E13" w:rsidRPr="00D90A0C" w:rsidRDefault="00935E13" w:rsidP="00935E13">
      <w:pPr>
        <w:rPr>
          <w:rFonts w:asciiTheme="majorBidi" w:hAnsiTheme="majorBidi" w:cstheme="majorBidi"/>
          <w:color w:val="FF0000"/>
          <w:sz w:val="28"/>
          <w:szCs w:val="28"/>
        </w:rPr>
      </w:pPr>
      <w:r w:rsidRPr="00D90A0C">
        <w:rPr>
          <w:rFonts w:asciiTheme="majorBidi" w:hAnsiTheme="majorBidi" w:cs="Times New Roman" w:hint="cs"/>
          <w:color w:val="FF0000"/>
          <w:sz w:val="28"/>
          <w:szCs w:val="28"/>
          <w:rtl/>
        </w:rPr>
        <w:t>أنواع</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القانون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الدولي</w:t>
      </w:r>
    </w:p>
    <w:p w:rsidR="00935E13" w:rsidRDefault="00935E13" w:rsidP="00935E13">
      <w:pPr>
        <w:bidi w:val="0"/>
        <w:jc w:val="right"/>
        <w:rPr>
          <w:rFonts w:asciiTheme="majorBidi" w:hAnsiTheme="majorBidi" w:cs="Times New Roman" w:hint="cs"/>
          <w:sz w:val="28"/>
          <w:szCs w:val="28"/>
          <w:rtl/>
          <w:lang w:bidi="ar-IQ"/>
        </w:rPr>
      </w:pPr>
      <w:r w:rsidRPr="00D90A0C">
        <w:rPr>
          <w:rFonts w:asciiTheme="majorBidi" w:hAnsiTheme="majorBidi" w:cs="Times New Roman" w:hint="cs"/>
          <w:color w:val="FF0000"/>
          <w:sz w:val="28"/>
          <w:szCs w:val="28"/>
          <w:rtl/>
        </w:rPr>
        <w:t>عند</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مناقشة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القوانين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التي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تحكم</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الأنشطة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بين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هناك</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ثلاثة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أنواع</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من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القانون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يمكن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الرجوع</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إليها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القانون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العام</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والقانون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الخاص</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والقانون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فوق</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الوطني</w:t>
      </w:r>
    </w:p>
    <w:p w:rsidR="00935E13" w:rsidRDefault="00935E13" w:rsidP="00935E13">
      <w:pPr>
        <w:bidi w:val="0"/>
        <w:jc w:val="right"/>
        <w:rPr>
          <w:rFonts w:asciiTheme="majorBidi" w:hAnsiTheme="majorBidi" w:cs="Times New Roman" w:hint="cs"/>
          <w:sz w:val="28"/>
          <w:szCs w:val="28"/>
          <w:rtl/>
          <w:lang w:bidi="ar-IQ"/>
        </w:rPr>
      </w:pPr>
    </w:p>
    <w:p w:rsidR="00935E13" w:rsidRDefault="00935E13" w:rsidP="00935E13">
      <w:pPr>
        <w:bidi w:val="0"/>
        <w:jc w:val="right"/>
        <w:rPr>
          <w:rFonts w:asciiTheme="majorBidi" w:hAnsiTheme="majorBidi" w:cs="Times New Roman" w:hint="cs"/>
          <w:sz w:val="28"/>
          <w:szCs w:val="28"/>
          <w:rtl/>
          <w:lang w:bidi="ar-IQ"/>
        </w:rPr>
      </w:pPr>
    </w:p>
    <w:p w:rsidR="00935E13" w:rsidRDefault="00935E13" w:rsidP="00935E13">
      <w:pPr>
        <w:bidi w:val="0"/>
        <w:jc w:val="right"/>
        <w:rPr>
          <w:rFonts w:asciiTheme="majorBidi" w:hAnsiTheme="majorBidi" w:cs="Times New Roman" w:hint="cs"/>
          <w:sz w:val="28"/>
          <w:szCs w:val="28"/>
          <w:rtl/>
          <w:lang w:bidi="ar-IQ"/>
        </w:rPr>
      </w:pPr>
    </w:p>
    <w:p w:rsidR="00935E13" w:rsidRDefault="00935E13" w:rsidP="00935E13">
      <w:pPr>
        <w:bidi w:val="0"/>
        <w:jc w:val="right"/>
        <w:rPr>
          <w:rFonts w:asciiTheme="majorBidi" w:hAnsiTheme="majorBidi" w:cs="Times New Roman" w:hint="cs"/>
          <w:sz w:val="28"/>
          <w:szCs w:val="28"/>
          <w:rtl/>
          <w:lang w:bidi="ar-IQ"/>
        </w:rPr>
      </w:pPr>
    </w:p>
    <w:p w:rsidR="00935E13" w:rsidRDefault="00935E13" w:rsidP="00935E13">
      <w:pPr>
        <w:bidi w:val="0"/>
        <w:jc w:val="right"/>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 </w:t>
      </w:r>
    </w:p>
    <w:p w:rsidR="00935E13" w:rsidRDefault="00935E13" w:rsidP="00935E13">
      <w:pPr>
        <w:bidi w:val="0"/>
        <w:jc w:val="both"/>
        <w:rPr>
          <w:rFonts w:asciiTheme="majorBidi" w:hAnsiTheme="majorBidi" w:cstheme="majorBidi"/>
          <w:sz w:val="28"/>
          <w:szCs w:val="28"/>
        </w:rPr>
      </w:pPr>
      <w:r>
        <w:rPr>
          <w:rFonts w:asciiTheme="majorBidi" w:hAnsiTheme="majorBidi" w:cs="Times New Roman" w:hint="cs"/>
          <w:sz w:val="28"/>
          <w:szCs w:val="28"/>
          <w:rtl/>
          <w:lang w:bidi="ar-IQ"/>
        </w:rPr>
        <w:lastRenderedPageBreak/>
        <w:t xml:space="preserve">           </w:t>
      </w:r>
    </w:p>
    <w:p w:rsidR="00935E13" w:rsidRPr="009805F2" w:rsidRDefault="00935E13" w:rsidP="00935E13">
      <w:pPr>
        <w:jc w:val="right"/>
        <w:rPr>
          <w:rFonts w:asciiTheme="majorBidi" w:hAnsiTheme="majorBidi" w:cstheme="majorBidi"/>
          <w:b/>
          <w:bCs/>
          <w:sz w:val="28"/>
          <w:szCs w:val="28"/>
          <w:lang w:bidi="ar-IQ"/>
        </w:rPr>
      </w:pPr>
      <w:r w:rsidRPr="009805F2">
        <w:rPr>
          <w:rFonts w:asciiTheme="majorBidi" w:hAnsiTheme="majorBidi" w:cstheme="majorBidi"/>
          <w:b/>
          <w:bCs/>
          <w:sz w:val="28"/>
          <w:szCs w:val="28"/>
        </w:rPr>
        <w:t>Public International Law</w:t>
      </w:r>
    </w:p>
    <w:p w:rsidR="00935E13" w:rsidRPr="00D90A0C" w:rsidRDefault="00935E13" w:rsidP="00935E13">
      <w:pPr>
        <w:jc w:val="right"/>
        <w:rPr>
          <w:rFonts w:asciiTheme="majorBidi" w:hAnsiTheme="majorBidi" w:cstheme="majorBidi"/>
          <w:sz w:val="28"/>
          <w:szCs w:val="28"/>
        </w:rPr>
      </w:pPr>
      <w:r w:rsidRPr="00214A0B">
        <w:rPr>
          <w:rFonts w:asciiTheme="majorBidi" w:hAnsiTheme="majorBidi" w:cstheme="majorBidi"/>
          <w:sz w:val="28"/>
          <w:szCs w:val="28"/>
        </w:rPr>
        <w:t xml:space="preserve">Public international law is one example of international law, and it deals with those nations and persons that may be affected by those particular </w:t>
      </w:r>
      <w:r w:rsidRPr="00D90A0C">
        <w:rPr>
          <w:rFonts w:asciiTheme="majorBidi" w:hAnsiTheme="majorBidi" w:cstheme="majorBidi"/>
          <w:sz w:val="28"/>
          <w:szCs w:val="28"/>
        </w:rPr>
        <w:t>laws. Aspects of public international law concern</w:t>
      </w:r>
      <w:r>
        <w:rPr>
          <w:rFonts w:asciiTheme="majorBidi" w:hAnsiTheme="majorBidi" w:cstheme="majorBidi"/>
          <w:sz w:val="28"/>
          <w:szCs w:val="28"/>
        </w:rPr>
        <w:t>:</w:t>
      </w:r>
    </w:p>
    <w:p w:rsidR="00935E13" w:rsidRDefault="00935E13" w:rsidP="00935E13">
      <w:pPr>
        <w:bidi w:val="0"/>
        <w:rPr>
          <w:rFonts w:asciiTheme="majorBidi" w:hAnsiTheme="majorBidi" w:cstheme="majorBidi"/>
          <w:sz w:val="28"/>
          <w:szCs w:val="28"/>
        </w:rPr>
      </w:pPr>
      <w:r w:rsidRPr="000F2418">
        <w:rPr>
          <w:rFonts w:asciiTheme="majorBidi" w:hAnsiTheme="majorBidi" w:cstheme="majorBidi"/>
          <w:b/>
          <w:bCs/>
          <w:color w:val="00B0F0"/>
          <w:sz w:val="28"/>
          <w:szCs w:val="28"/>
        </w:rPr>
        <w:t>Customary public international law</w:t>
      </w:r>
      <w:r w:rsidRPr="00214A0B">
        <w:rPr>
          <w:rFonts w:asciiTheme="majorBidi" w:hAnsiTheme="majorBidi" w:cstheme="majorBidi"/>
          <w:sz w:val="28"/>
          <w:szCs w:val="28"/>
        </w:rPr>
        <w:t>, which involves regular state practices that rely on opinion </w:t>
      </w:r>
      <w:r w:rsidRPr="00214A0B">
        <w:rPr>
          <w:rFonts w:asciiTheme="majorBidi" w:hAnsiTheme="majorBidi" w:cstheme="majorBidi"/>
          <w:sz w:val="28"/>
          <w:szCs w:val="28"/>
        </w:rPr>
        <w:t>juries</w:t>
      </w:r>
      <w:r w:rsidRPr="00214A0B">
        <w:rPr>
          <w:rFonts w:asciiTheme="majorBidi" w:hAnsiTheme="majorBidi" w:cstheme="majorBidi"/>
          <w:sz w:val="28"/>
          <w:szCs w:val="28"/>
        </w:rPr>
        <w:t>, which is the belief that an action is carried out because of a legal obligation to do so</w:t>
      </w:r>
      <w:r w:rsidRPr="00214A0B">
        <w:rPr>
          <w:rFonts w:asciiTheme="majorBidi" w:hAnsiTheme="majorBidi" w:cs="Times New Roman"/>
          <w:sz w:val="28"/>
          <w:szCs w:val="28"/>
          <w:rtl/>
        </w:rPr>
        <w:t>.</w:t>
      </w:r>
    </w:p>
    <w:p w:rsidR="00935E13" w:rsidRDefault="00935E13" w:rsidP="00935E13">
      <w:pPr>
        <w:bidi w:val="0"/>
        <w:rPr>
          <w:rFonts w:asciiTheme="majorBidi" w:hAnsiTheme="majorBidi" w:cstheme="majorBidi"/>
          <w:sz w:val="28"/>
          <w:szCs w:val="28"/>
        </w:rPr>
      </w:pPr>
      <w:r w:rsidRPr="000F2418">
        <w:rPr>
          <w:rFonts w:asciiTheme="majorBidi" w:hAnsiTheme="majorBidi" w:cstheme="majorBidi"/>
          <w:b/>
          <w:bCs/>
          <w:color w:val="00B0F0"/>
          <w:sz w:val="28"/>
          <w:szCs w:val="28"/>
        </w:rPr>
        <w:t>Globally accepted standards</w:t>
      </w:r>
      <w:r>
        <w:rPr>
          <w:rFonts w:asciiTheme="majorBidi" w:hAnsiTheme="majorBidi" w:cstheme="majorBidi"/>
          <w:color w:val="00B0F0"/>
          <w:sz w:val="28"/>
          <w:szCs w:val="28"/>
        </w:rPr>
        <w:t>,</w:t>
      </w:r>
      <w:r w:rsidRPr="000F2418">
        <w:rPr>
          <w:rFonts w:asciiTheme="majorBidi" w:hAnsiTheme="majorBidi" w:cstheme="majorBidi"/>
          <w:color w:val="00B0F0"/>
          <w:sz w:val="28"/>
          <w:szCs w:val="28"/>
        </w:rPr>
        <w:t> </w:t>
      </w:r>
      <w:r w:rsidRPr="00214A0B">
        <w:rPr>
          <w:rFonts w:asciiTheme="majorBidi" w:hAnsiTheme="majorBidi" w:cstheme="majorBidi"/>
          <w:sz w:val="28"/>
          <w:szCs w:val="28"/>
        </w:rPr>
        <w:t>that govern behavior</w:t>
      </w:r>
      <w:r>
        <w:rPr>
          <w:rFonts w:asciiTheme="majorBidi" w:hAnsiTheme="majorBidi" w:cstheme="majorBidi"/>
          <w:sz w:val="28"/>
          <w:szCs w:val="28"/>
        </w:rPr>
        <w:t xml:space="preserve"> </w:t>
      </w:r>
      <w:r w:rsidRPr="00214A0B">
        <w:rPr>
          <w:rFonts w:asciiTheme="majorBidi" w:hAnsiTheme="majorBidi" w:cstheme="majorBidi"/>
          <w:sz w:val="28"/>
          <w:szCs w:val="28"/>
        </w:rPr>
        <w:t>Legal codes that are written into agreements referred to as treaties</w:t>
      </w:r>
      <w:r w:rsidRPr="00214A0B">
        <w:rPr>
          <w:rFonts w:asciiTheme="majorBidi" w:hAnsiTheme="majorBidi" w:cs="Times New Roman"/>
          <w:sz w:val="28"/>
          <w:szCs w:val="28"/>
          <w:rtl/>
        </w:rPr>
        <w:t>.</w:t>
      </w:r>
    </w:p>
    <w:p w:rsidR="00935E13" w:rsidRPr="009805F2" w:rsidRDefault="00935E13" w:rsidP="00935E13">
      <w:pPr>
        <w:rPr>
          <w:rFonts w:asciiTheme="majorBidi" w:hAnsiTheme="majorBidi" w:cstheme="majorBidi"/>
          <w:b/>
          <w:bCs/>
          <w:color w:val="FF0000"/>
          <w:sz w:val="28"/>
          <w:szCs w:val="28"/>
          <w:rtl/>
          <w:lang w:bidi="ar-IQ"/>
        </w:rPr>
      </w:pPr>
      <w:r>
        <w:rPr>
          <w:rFonts w:asciiTheme="majorBidi" w:hAnsiTheme="majorBidi" w:cs="Times New Roman" w:hint="cs"/>
          <w:b/>
          <w:bCs/>
          <w:color w:val="FF0000"/>
          <w:sz w:val="28"/>
          <w:szCs w:val="28"/>
          <w:rtl/>
          <w:lang w:bidi="ar-IQ"/>
        </w:rPr>
        <w:t>ال</w:t>
      </w:r>
      <w:r w:rsidRPr="009805F2">
        <w:rPr>
          <w:rFonts w:asciiTheme="majorBidi" w:hAnsiTheme="majorBidi" w:cs="Times New Roman" w:hint="cs"/>
          <w:b/>
          <w:bCs/>
          <w:color w:val="FF0000"/>
          <w:sz w:val="28"/>
          <w:szCs w:val="28"/>
          <w:rtl/>
        </w:rPr>
        <w:t>قانون</w:t>
      </w:r>
      <w:r w:rsidRPr="009805F2">
        <w:rPr>
          <w:rFonts w:asciiTheme="majorBidi" w:hAnsiTheme="majorBidi" w:cs="Times New Roman"/>
          <w:b/>
          <w:bCs/>
          <w:color w:val="FF0000"/>
          <w:sz w:val="28"/>
          <w:szCs w:val="28"/>
          <w:rtl/>
        </w:rPr>
        <w:t xml:space="preserve"> </w:t>
      </w:r>
      <w:r>
        <w:rPr>
          <w:rFonts w:asciiTheme="majorBidi" w:hAnsiTheme="majorBidi" w:cs="Times New Roman" w:hint="cs"/>
          <w:b/>
          <w:bCs/>
          <w:color w:val="FF0000"/>
          <w:sz w:val="28"/>
          <w:szCs w:val="28"/>
          <w:rtl/>
        </w:rPr>
        <w:t>ال</w:t>
      </w:r>
      <w:r w:rsidRPr="009805F2">
        <w:rPr>
          <w:rFonts w:asciiTheme="majorBidi" w:hAnsiTheme="majorBidi" w:cs="Times New Roman" w:hint="cs"/>
          <w:b/>
          <w:bCs/>
          <w:color w:val="FF0000"/>
          <w:sz w:val="28"/>
          <w:szCs w:val="28"/>
          <w:rtl/>
        </w:rPr>
        <w:t>عالمي</w:t>
      </w:r>
      <w:r w:rsidRPr="009805F2">
        <w:rPr>
          <w:rFonts w:asciiTheme="majorBidi" w:hAnsiTheme="majorBidi" w:cs="Times New Roman"/>
          <w:b/>
          <w:bCs/>
          <w:color w:val="FF0000"/>
          <w:sz w:val="28"/>
          <w:szCs w:val="28"/>
          <w:rtl/>
        </w:rPr>
        <w:t xml:space="preserve"> </w:t>
      </w:r>
      <w:r>
        <w:rPr>
          <w:rFonts w:asciiTheme="majorBidi" w:hAnsiTheme="majorBidi" w:cs="Times New Roman" w:hint="cs"/>
          <w:b/>
          <w:bCs/>
          <w:color w:val="FF0000"/>
          <w:sz w:val="28"/>
          <w:szCs w:val="28"/>
          <w:rtl/>
        </w:rPr>
        <w:t>ال</w:t>
      </w:r>
      <w:r w:rsidRPr="009805F2">
        <w:rPr>
          <w:rFonts w:asciiTheme="majorBidi" w:hAnsiTheme="majorBidi" w:cs="Times New Roman" w:hint="cs"/>
          <w:b/>
          <w:bCs/>
          <w:color w:val="FF0000"/>
          <w:sz w:val="28"/>
          <w:szCs w:val="28"/>
          <w:rtl/>
        </w:rPr>
        <w:t>عام</w:t>
      </w:r>
    </w:p>
    <w:p w:rsidR="00935E13" w:rsidRPr="009805F2" w:rsidRDefault="00935E13" w:rsidP="00935E13">
      <w:pPr>
        <w:rPr>
          <w:rFonts w:asciiTheme="majorBidi" w:hAnsiTheme="majorBidi" w:cstheme="majorBidi"/>
          <w:color w:val="FF0000"/>
          <w:sz w:val="28"/>
          <w:szCs w:val="28"/>
        </w:rPr>
      </w:pPr>
      <w:r w:rsidRPr="009805F2">
        <w:rPr>
          <w:rFonts w:asciiTheme="majorBidi" w:hAnsiTheme="majorBidi" w:cs="Times New Roman" w:hint="cs"/>
          <w:color w:val="FF0000"/>
          <w:sz w:val="28"/>
          <w:szCs w:val="28"/>
          <w:rtl/>
        </w:rPr>
        <w:t>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العام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هو</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أحد</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أمثلة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وهو</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يتعامل</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مع</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تلك</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والأشخاص</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الذين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قد</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يتأثرون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بهذه</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القوانين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الخاصة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جوانب</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تتعلق</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بالقانون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العام</w:t>
      </w:r>
      <w:r w:rsidRPr="009805F2">
        <w:rPr>
          <w:rFonts w:asciiTheme="majorBidi" w:hAnsiTheme="majorBidi" w:cs="Times New Roman"/>
          <w:color w:val="FF0000"/>
          <w:sz w:val="28"/>
          <w:szCs w:val="28"/>
          <w:rtl/>
        </w:rPr>
        <w:t>:</w:t>
      </w:r>
    </w:p>
    <w:p w:rsidR="00935E13" w:rsidRPr="009805F2" w:rsidRDefault="00935E13" w:rsidP="00935E13">
      <w:pPr>
        <w:rPr>
          <w:rFonts w:asciiTheme="majorBidi" w:hAnsiTheme="majorBidi" w:cstheme="majorBidi"/>
          <w:color w:val="FF0000"/>
          <w:sz w:val="28"/>
          <w:szCs w:val="28"/>
        </w:rPr>
      </w:pPr>
      <w:r w:rsidRPr="009805F2">
        <w:rPr>
          <w:rFonts w:asciiTheme="majorBidi" w:hAnsiTheme="majorBidi" w:cs="Times New Roman" w:hint="cs"/>
          <w:b/>
          <w:bCs/>
          <w:color w:val="FF0000"/>
          <w:sz w:val="28"/>
          <w:szCs w:val="28"/>
          <w:rtl/>
        </w:rPr>
        <w:t>القانون</w:t>
      </w:r>
      <w:r w:rsidRPr="009805F2">
        <w:rPr>
          <w:rFonts w:asciiTheme="majorBidi" w:hAnsiTheme="majorBidi" w:cs="Times New Roman"/>
          <w:b/>
          <w:bCs/>
          <w:color w:val="FF0000"/>
          <w:sz w:val="28"/>
          <w:szCs w:val="28"/>
          <w:rtl/>
        </w:rPr>
        <w:t xml:space="preserve"> </w:t>
      </w:r>
      <w:r w:rsidRPr="009805F2">
        <w:rPr>
          <w:rFonts w:asciiTheme="majorBidi" w:hAnsiTheme="majorBidi" w:cs="Times New Roman" w:hint="cs"/>
          <w:b/>
          <w:bCs/>
          <w:color w:val="FF0000"/>
          <w:sz w:val="28"/>
          <w:szCs w:val="28"/>
          <w:rtl/>
        </w:rPr>
        <w:t>الدولي</w:t>
      </w:r>
      <w:r w:rsidRPr="009805F2">
        <w:rPr>
          <w:rFonts w:asciiTheme="majorBidi" w:hAnsiTheme="majorBidi" w:cs="Times New Roman"/>
          <w:b/>
          <w:bCs/>
          <w:color w:val="FF0000"/>
          <w:sz w:val="28"/>
          <w:szCs w:val="28"/>
          <w:rtl/>
        </w:rPr>
        <w:t xml:space="preserve"> </w:t>
      </w:r>
      <w:r w:rsidRPr="009805F2">
        <w:rPr>
          <w:rFonts w:asciiTheme="majorBidi" w:hAnsiTheme="majorBidi" w:cs="Times New Roman" w:hint="cs"/>
          <w:b/>
          <w:bCs/>
          <w:color w:val="FF0000"/>
          <w:sz w:val="28"/>
          <w:szCs w:val="28"/>
          <w:rtl/>
        </w:rPr>
        <w:t>العام</w:t>
      </w:r>
      <w:r w:rsidRPr="009805F2">
        <w:rPr>
          <w:rFonts w:asciiTheme="majorBidi" w:hAnsiTheme="majorBidi" w:cs="Times New Roman"/>
          <w:b/>
          <w:bCs/>
          <w:color w:val="FF0000"/>
          <w:sz w:val="28"/>
          <w:szCs w:val="28"/>
          <w:rtl/>
        </w:rPr>
        <w:t xml:space="preserve"> </w:t>
      </w:r>
      <w:r w:rsidRPr="009805F2">
        <w:rPr>
          <w:rFonts w:asciiTheme="majorBidi" w:hAnsiTheme="majorBidi" w:cs="Times New Roman" w:hint="cs"/>
          <w:b/>
          <w:bCs/>
          <w:color w:val="FF0000"/>
          <w:sz w:val="28"/>
          <w:szCs w:val="28"/>
          <w:rtl/>
        </w:rPr>
        <w:t>العرفي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والذي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يتضمن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ممارسات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الدولة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النظامية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التي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تعتمد</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على</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فقه</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الرأي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وهو</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الاعتقاد</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بأن</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الإجراء</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يتم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تنفيذه</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بسبب</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التزام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قانوني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بالقيام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بذلك</w:t>
      </w:r>
      <w:r w:rsidRPr="009805F2">
        <w:rPr>
          <w:rFonts w:asciiTheme="majorBidi" w:hAnsiTheme="majorBidi" w:cs="Times New Roman"/>
          <w:color w:val="FF0000"/>
          <w:sz w:val="28"/>
          <w:szCs w:val="28"/>
          <w:rtl/>
        </w:rPr>
        <w:t>.</w:t>
      </w:r>
    </w:p>
    <w:p w:rsidR="00935E13" w:rsidRPr="009805F2" w:rsidRDefault="00935E13" w:rsidP="00935E13">
      <w:pPr>
        <w:bidi w:val="0"/>
        <w:jc w:val="right"/>
        <w:rPr>
          <w:rFonts w:asciiTheme="majorBidi" w:hAnsiTheme="majorBidi" w:cstheme="majorBidi"/>
          <w:color w:val="FF0000"/>
          <w:sz w:val="28"/>
          <w:szCs w:val="28"/>
        </w:rPr>
      </w:pPr>
      <w:r w:rsidRPr="009805F2">
        <w:rPr>
          <w:rFonts w:asciiTheme="majorBidi" w:hAnsiTheme="majorBidi" w:cs="Times New Roman" w:hint="cs"/>
          <w:b/>
          <w:bCs/>
          <w:color w:val="FF0000"/>
          <w:sz w:val="28"/>
          <w:szCs w:val="28"/>
          <w:rtl/>
        </w:rPr>
        <w:t>المعايير</w:t>
      </w:r>
      <w:r w:rsidRPr="009805F2">
        <w:rPr>
          <w:rFonts w:asciiTheme="majorBidi" w:hAnsiTheme="majorBidi" w:cs="Times New Roman"/>
          <w:b/>
          <w:bCs/>
          <w:color w:val="FF0000"/>
          <w:sz w:val="28"/>
          <w:szCs w:val="28"/>
          <w:rtl/>
        </w:rPr>
        <w:t xml:space="preserve"> </w:t>
      </w:r>
      <w:r w:rsidRPr="009805F2">
        <w:rPr>
          <w:rFonts w:asciiTheme="majorBidi" w:hAnsiTheme="majorBidi" w:cs="Times New Roman" w:hint="cs"/>
          <w:b/>
          <w:bCs/>
          <w:color w:val="FF0000"/>
          <w:sz w:val="28"/>
          <w:szCs w:val="28"/>
          <w:rtl/>
        </w:rPr>
        <w:t>المقبولة</w:t>
      </w:r>
      <w:r w:rsidRPr="009805F2">
        <w:rPr>
          <w:rFonts w:asciiTheme="majorBidi" w:hAnsiTheme="majorBidi" w:cs="Times New Roman"/>
          <w:b/>
          <w:bCs/>
          <w:color w:val="FF0000"/>
          <w:sz w:val="28"/>
          <w:szCs w:val="28"/>
          <w:rtl/>
        </w:rPr>
        <w:t xml:space="preserve"> </w:t>
      </w:r>
      <w:r w:rsidRPr="009805F2">
        <w:rPr>
          <w:rFonts w:asciiTheme="majorBidi" w:hAnsiTheme="majorBidi" w:cs="Times New Roman" w:hint="cs"/>
          <w:b/>
          <w:bCs/>
          <w:color w:val="FF0000"/>
          <w:sz w:val="28"/>
          <w:szCs w:val="28"/>
          <w:rtl/>
        </w:rPr>
        <w:t>عالميًا</w:t>
      </w:r>
      <w:r w:rsidRPr="009805F2">
        <w:rPr>
          <w:rFonts w:asciiTheme="majorBidi" w:hAnsiTheme="majorBidi" w:cs="Times New Roman"/>
          <w:b/>
          <w:bCs/>
          <w:color w:val="FF0000"/>
          <w:sz w:val="28"/>
          <w:szCs w:val="28"/>
          <w:rtl/>
        </w:rPr>
        <w:t xml:space="preserve"> </w:t>
      </w:r>
      <w:r w:rsidRPr="009805F2">
        <w:rPr>
          <w:rFonts w:asciiTheme="majorBidi" w:hAnsiTheme="majorBidi" w:cs="Times New Roman" w:hint="cs"/>
          <w:color w:val="FF0000"/>
          <w:sz w:val="28"/>
          <w:szCs w:val="28"/>
          <w:rtl/>
        </w:rPr>
        <w:t>،</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التي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تحكم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السلوك</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الرموز</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القانونية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المكتوبة</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في</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اتفاقيات</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يشار</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إليها</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باسم</w:t>
      </w:r>
      <w:r w:rsidRPr="009805F2">
        <w:rPr>
          <w:rFonts w:asciiTheme="majorBidi" w:hAnsiTheme="majorBidi" w:cs="Times New Roman"/>
          <w:color w:val="FF0000"/>
          <w:sz w:val="28"/>
          <w:szCs w:val="28"/>
          <w:rtl/>
        </w:rPr>
        <w:t xml:space="preserve"> </w:t>
      </w:r>
      <w:r w:rsidRPr="009805F2">
        <w:rPr>
          <w:rFonts w:asciiTheme="majorBidi" w:hAnsiTheme="majorBidi" w:cs="Times New Roman" w:hint="cs"/>
          <w:color w:val="FF0000"/>
          <w:sz w:val="28"/>
          <w:szCs w:val="28"/>
          <w:rtl/>
        </w:rPr>
        <w:t xml:space="preserve">المعاهدات                                                                                                  </w:t>
      </w:r>
      <w:r w:rsidRPr="009805F2">
        <w:rPr>
          <w:rFonts w:asciiTheme="majorBidi" w:hAnsiTheme="majorBidi" w:cstheme="majorBidi"/>
          <w:color w:val="FF0000"/>
          <w:sz w:val="28"/>
          <w:szCs w:val="28"/>
        </w:rPr>
        <w:t xml:space="preserve">.  </w:t>
      </w:r>
    </w:p>
    <w:p w:rsidR="00935E13" w:rsidRPr="00214A0B" w:rsidRDefault="00935E13" w:rsidP="00935E13">
      <w:pPr>
        <w:rPr>
          <w:rFonts w:asciiTheme="majorBidi" w:hAnsiTheme="majorBidi" w:cstheme="majorBidi"/>
          <w:sz w:val="28"/>
          <w:szCs w:val="28"/>
          <w:lang w:bidi="ar-IQ"/>
        </w:rPr>
      </w:pPr>
    </w:p>
    <w:p w:rsidR="00935E13" w:rsidRPr="00D90A0C" w:rsidRDefault="00935E13" w:rsidP="00935E13">
      <w:pPr>
        <w:jc w:val="right"/>
        <w:rPr>
          <w:rFonts w:asciiTheme="majorBidi" w:hAnsiTheme="majorBidi" w:cstheme="majorBidi"/>
          <w:b/>
          <w:bCs/>
          <w:sz w:val="28"/>
          <w:szCs w:val="28"/>
          <w:lang w:bidi="ar-IQ"/>
        </w:rPr>
      </w:pPr>
      <w:r w:rsidRPr="000F2418">
        <w:rPr>
          <w:rFonts w:asciiTheme="majorBidi" w:hAnsiTheme="majorBidi" w:cstheme="majorBidi"/>
          <w:b/>
          <w:bCs/>
          <w:sz w:val="28"/>
          <w:szCs w:val="28"/>
        </w:rPr>
        <w:t>Private International Law</w:t>
      </w:r>
    </w:p>
    <w:p w:rsidR="00935E13" w:rsidRDefault="00935E13" w:rsidP="00935E13">
      <w:pPr>
        <w:jc w:val="right"/>
        <w:rPr>
          <w:rFonts w:asciiTheme="majorBidi" w:hAnsiTheme="majorBidi" w:cstheme="majorBidi"/>
          <w:sz w:val="28"/>
          <w:szCs w:val="28"/>
        </w:rPr>
      </w:pPr>
      <w:r w:rsidRPr="00214A0B">
        <w:rPr>
          <w:rFonts w:asciiTheme="majorBidi" w:hAnsiTheme="majorBidi" w:cstheme="majorBidi"/>
          <w:sz w:val="28"/>
          <w:szCs w:val="28"/>
        </w:rPr>
        <w:t>Private international law is different from public international law in that it governs private conflicts between individuals, rather than between the states. Private international law determines the jurisdiction that has authority to hear a legal dispute, and which jurisdiction’s laws should be applied to the situation</w:t>
      </w:r>
      <w:r>
        <w:rPr>
          <w:rFonts w:asciiTheme="majorBidi" w:hAnsiTheme="majorBidi" w:cstheme="majorBidi"/>
          <w:sz w:val="28"/>
          <w:szCs w:val="28"/>
        </w:rPr>
        <w:t>.</w:t>
      </w:r>
    </w:p>
    <w:p w:rsidR="00935E13" w:rsidRDefault="00935E13" w:rsidP="00935E13">
      <w:pPr>
        <w:rPr>
          <w:rFonts w:asciiTheme="majorBidi" w:hAnsiTheme="majorBidi" w:cs="Times New Roman" w:hint="cs"/>
          <w:color w:val="FF0000"/>
          <w:sz w:val="28"/>
          <w:szCs w:val="28"/>
          <w:rtl/>
          <w:lang w:bidi="ar-IQ"/>
        </w:rPr>
      </w:pPr>
      <w:r w:rsidRPr="00D90A0C">
        <w:rPr>
          <w:rFonts w:asciiTheme="majorBidi" w:hAnsiTheme="majorBidi" w:cs="Times New Roman" w:hint="cs"/>
          <w:color w:val="FF0000"/>
          <w:sz w:val="28"/>
          <w:szCs w:val="28"/>
          <w:rtl/>
        </w:rPr>
        <w:t>يختلف</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القانون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الخاص</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عن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القانون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العام</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من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حيث</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أنه</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يحكم</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النزاعات</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الخاصة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بين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الأفراد</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وليس</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بين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يحدد</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القانون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الخاص</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السلطة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القضائية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التي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لها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سلطة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الاستماع</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إلى</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نزاع</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قانوني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وقوانين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الولاية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القضائية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التي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ينبغي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تطبيقها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على</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الموقف</w:t>
      </w:r>
      <w:r w:rsidRPr="00D90A0C">
        <w:rPr>
          <w:rFonts w:asciiTheme="majorBidi" w:hAnsiTheme="majorBidi" w:cs="Times New Roman"/>
          <w:color w:val="FF0000"/>
          <w:sz w:val="28"/>
          <w:szCs w:val="28"/>
          <w:rtl/>
        </w:rPr>
        <w:t>.</w:t>
      </w:r>
    </w:p>
    <w:p w:rsidR="00935E13" w:rsidRDefault="00935E13" w:rsidP="00935E13">
      <w:pPr>
        <w:rPr>
          <w:rFonts w:asciiTheme="majorBidi" w:hAnsiTheme="majorBidi" w:cs="Times New Roman" w:hint="cs"/>
          <w:color w:val="FF0000"/>
          <w:sz w:val="28"/>
          <w:szCs w:val="28"/>
          <w:rtl/>
          <w:lang w:bidi="ar-IQ"/>
        </w:rPr>
      </w:pPr>
    </w:p>
    <w:p w:rsidR="00935E13" w:rsidRDefault="00935E13" w:rsidP="00935E13">
      <w:pPr>
        <w:rPr>
          <w:rFonts w:asciiTheme="majorBidi" w:hAnsiTheme="majorBidi" w:cs="Times New Roman" w:hint="cs"/>
          <w:color w:val="FF0000"/>
          <w:sz w:val="28"/>
          <w:szCs w:val="28"/>
          <w:rtl/>
          <w:lang w:bidi="ar-IQ"/>
        </w:rPr>
      </w:pPr>
    </w:p>
    <w:p w:rsidR="00935E13" w:rsidRPr="00214A0B" w:rsidRDefault="00935E13" w:rsidP="00935E13">
      <w:pPr>
        <w:jc w:val="center"/>
        <w:rPr>
          <w:rFonts w:asciiTheme="majorBidi" w:hAnsiTheme="majorBidi" w:cstheme="majorBidi"/>
          <w:sz w:val="28"/>
          <w:szCs w:val="28"/>
          <w:lang w:bidi="ar-IQ"/>
        </w:rPr>
      </w:pPr>
    </w:p>
    <w:p w:rsidR="00935E13" w:rsidRDefault="00935E13" w:rsidP="00935E13">
      <w:pPr>
        <w:jc w:val="right"/>
        <w:rPr>
          <w:rFonts w:asciiTheme="majorBidi" w:hAnsiTheme="majorBidi" w:cstheme="majorBidi"/>
          <w:sz w:val="28"/>
          <w:szCs w:val="28"/>
        </w:rPr>
      </w:pPr>
      <w:r w:rsidRPr="00214A0B">
        <w:rPr>
          <w:rFonts w:asciiTheme="majorBidi" w:hAnsiTheme="majorBidi" w:cstheme="majorBidi"/>
          <w:sz w:val="28"/>
          <w:szCs w:val="28"/>
        </w:rPr>
        <w:t>Corporations in particular are commonly involved in private international law disputes because they frequently transfer their capital and supplies across international borders. The more business that is carried out between nations, the more likely a dispute will arise</w:t>
      </w:r>
    </w:p>
    <w:p w:rsidR="00935E13" w:rsidRPr="00214A0B" w:rsidRDefault="00935E13" w:rsidP="00935E13">
      <w:pPr>
        <w:rPr>
          <w:rFonts w:asciiTheme="majorBidi" w:hAnsiTheme="majorBidi" w:cstheme="majorBidi"/>
          <w:sz w:val="28"/>
          <w:szCs w:val="28"/>
          <w:rtl/>
          <w:lang w:bidi="ar-IQ"/>
        </w:rPr>
      </w:pPr>
      <w:r w:rsidRPr="00D90A0C">
        <w:rPr>
          <w:rFonts w:asciiTheme="majorBidi" w:hAnsiTheme="majorBidi" w:cs="Times New Roman" w:hint="cs"/>
          <w:color w:val="FF0000"/>
          <w:sz w:val="28"/>
          <w:szCs w:val="28"/>
          <w:rtl/>
        </w:rPr>
        <w:t>تشارك</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الشركات</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على</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وجه</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الخصوص</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بشكل</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عام</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في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نزاعات</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القانون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الخاص</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لأنها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تقوم</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في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كثير</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من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الأحيان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بنقل</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رأس</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مالها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وإمداداتها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عبر</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الحدود</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الدولية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كلما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زاد</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عدد</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الأعمال</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التي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يتم</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تنفيذها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بين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زاد</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احتمال</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نشوء</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النزاع</w:t>
      </w:r>
    </w:p>
    <w:p w:rsidR="00935E13" w:rsidRDefault="00935E13" w:rsidP="00935E13">
      <w:pPr>
        <w:jc w:val="right"/>
        <w:rPr>
          <w:rFonts w:asciiTheme="majorBidi" w:hAnsiTheme="majorBidi" w:cstheme="majorBidi"/>
          <w:sz w:val="28"/>
          <w:szCs w:val="28"/>
        </w:rPr>
      </w:pPr>
      <w:r w:rsidRPr="00214A0B">
        <w:rPr>
          <w:rFonts w:asciiTheme="majorBidi" w:hAnsiTheme="majorBidi" w:cstheme="majorBidi"/>
          <w:sz w:val="28"/>
          <w:szCs w:val="28"/>
        </w:rPr>
        <w:t>For instance, if Company A operates in both the U.S. and Canada, and a legal dispute arises, then private international law will determine which country has jurisdiction over the dispute and, consequently, which laws should be taken into account when arguing the facts of the case. This will help the company to understand if its Canada branch or its U.S. branch should be involved in arguing the case</w:t>
      </w:r>
    </w:p>
    <w:p w:rsidR="00935E13" w:rsidRPr="009805F2" w:rsidRDefault="00935E13" w:rsidP="00935E13">
      <w:pPr>
        <w:rPr>
          <w:rFonts w:asciiTheme="majorBidi" w:hAnsiTheme="majorBidi" w:cstheme="majorBidi"/>
          <w:color w:val="FF0000"/>
          <w:sz w:val="28"/>
          <w:szCs w:val="28"/>
          <w:rtl/>
        </w:rPr>
      </w:pPr>
      <w:r w:rsidRPr="00D90A0C">
        <w:rPr>
          <w:rFonts w:asciiTheme="majorBidi" w:hAnsiTheme="majorBidi" w:cs="Times New Roman" w:hint="cs"/>
          <w:color w:val="FF0000"/>
          <w:sz w:val="28"/>
          <w:szCs w:val="28"/>
          <w:rtl/>
        </w:rPr>
        <w:t>على</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سبيل</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المثال</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إذا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كانت</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الشركة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أ</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تعمل</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في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كل</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من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الولايات</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المتحدة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وكندا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ونشأ</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نزاع</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قانوني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فإن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القانون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الخاص</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سيحدد</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الدولة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التي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لها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ولاية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قضائية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على</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النزاع</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وبالتالي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أي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القوانين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يجب</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أن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تؤخذ</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في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الاعتبار</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عند</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مناقشة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وقائع</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قضية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سيساعد</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هذا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الشركة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على</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فهم</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ما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إذا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كان</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يجب</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إشراك</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فرعها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في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كندا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أو</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فرعها</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في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الولايات</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المتحدة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في</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مناقشة</w:t>
      </w:r>
      <w:r w:rsidRPr="00D90A0C">
        <w:rPr>
          <w:rFonts w:asciiTheme="majorBidi" w:hAnsiTheme="majorBidi" w:cs="Times New Roman"/>
          <w:color w:val="FF0000"/>
          <w:sz w:val="28"/>
          <w:szCs w:val="28"/>
          <w:rtl/>
        </w:rPr>
        <w:t xml:space="preserve"> </w:t>
      </w:r>
      <w:r w:rsidRPr="00D90A0C">
        <w:rPr>
          <w:rFonts w:asciiTheme="majorBidi" w:hAnsiTheme="majorBidi" w:cs="Times New Roman" w:hint="cs"/>
          <w:color w:val="FF0000"/>
          <w:sz w:val="28"/>
          <w:szCs w:val="28"/>
          <w:rtl/>
        </w:rPr>
        <w:t>القضية</w:t>
      </w:r>
    </w:p>
    <w:p w:rsidR="0064522D" w:rsidRDefault="0064522D" w:rsidP="00935E13">
      <w:pPr>
        <w:bidi w:val="0"/>
      </w:pPr>
    </w:p>
    <w:sectPr w:rsidR="0064522D" w:rsidSect="008E43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13"/>
    <w:rsid w:val="0064522D"/>
    <w:rsid w:val="008E43D4"/>
    <w:rsid w:val="00935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640</Words>
  <Characters>3654</Characters>
  <Application>Microsoft Office Word</Application>
  <DocSecurity>0</DocSecurity>
  <Lines>30</Lines>
  <Paragraphs>8</Paragraphs>
  <ScaleCrop>false</ScaleCrop>
  <Company>SACC</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2022-01-07T15:50:00Z</dcterms:created>
  <dcterms:modified xsi:type="dcterms:W3CDTF">2022-01-07T16:01:00Z</dcterms:modified>
</cp:coreProperties>
</file>