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0F" w:rsidRPr="004D40AE" w:rsidRDefault="0020450F" w:rsidP="0020450F">
      <w:pPr>
        <w:jc w:val="center"/>
        <w:rPr>
          <w:rFonts w:asciiTheme="majorBidi" w:hAnsiTheme="majorBidi" w:cstheme="majorBidi"/>
          <w:b/>
          <w:bCs/>
          <w:sz w:val="24"/>
          <w:szCs w:val="24"/>
          <w:rtl/>
          <w:lang w:bidi="ar-IQ"/>
        </w:rPr>
      </w:pPr>
      <w:r w:rsidRPr="004D40AE">
        <w:rPr>
          <w:rFonts w:asciiTheme="majorBidi" w:hAnsiTheme="majorBidi" w:cstheme="majorBidi"/>
          <w:b/>
          <w:bCs/>
          <w:sz w:val="24"/>
          <w:szCs w:val="24"/>
        </w:rPr>
        <w:t>Lecture three</w:t>
      </w:r>
    </w:p>
    <w:p w:rsidR="0020450F" w:rsidRPr="00382D94" w:rsidRDefault="0020450F" w:rsidP="00AF2BBD">
      <w:pPr>
        <w:bidi w:val="0"/>
        <w:rPr>
          <w:rFonts w:asciiTheme="majorBidi" w:hAnsiTheme="majorBidi" w:cstheme="majorBidi"/>
          <w:sz w:val="24"/>
          <w:szCs w:val="24"/>
          <w:lang w:bidi="ar-IQ"/>
        </w:rPr>
      </w:pPr>
      <w:r w:rsidRPr="00382D94">
        <w:rPr>
          <w:rFonts w:asciiTheme="majorBidi" w:hAnsiTheme="majorBidi" w:cstheme="majorBidi"/>
          <w:sz w:val="24"/>
          <w:szCs w:val="24"/>
        </w:rPr>
        <w:t>Classification of the law</w:t>
      </w:r>
      <w:r w:rsidR="00AF2BBD" w:rsidRPr="00382D94">
        <w:rPr>
          <w:rFonts w:asciiTheme="majorBidi" w:hAnsiTheme="majorBidi" w:cstheme="majorBidi"/>
          <w:sz w:val="24"/>
          <w:szCs w:val="24"/>
        </w:rPr>
        <w:t>:</w:t>
      </w:r>
    </w:p>
    <w:p w:rsidR="004D40AE" w:rsidRDefault="0020450F" w:rsidP="004D40AE">
      <w:pPr>
        <w:jc w:val="right"/>
        <w:rPr>
          <w:rFonts w:asciiTheme="majorBidi" w:hAnsiTheme="majorBidi" w:cstheme="majorBidi"/>
          <w:sz w:val="24"/>
          <w:szCs w:val="24"/>
          <w:rtl/>
          <w:lang w:bidi="ar-IQ"/>
        </w:rPr>
      </w:pPr>
      <w:r w:rsidRPr="0020450F">
        <w:rPr>
          <w:rFonts w:asciiTheme="majorBidi" w:hAnsiTheme="majorBidi" w:cstheme="majorBidi"/>
          <w:sz w:val="24"/>
          <w:szCs w:val="24"/>
        </w:rPr>
        <w:t xml:space="preserve">Legal rules are classified into public law and private </w:t>
      </w:r>
      <w:r w:rsidR="004D40AE" w:rsidRPr="0020450F">
        <w:rPr>
          <w:rFonts w:asciiTheme="majorBidi" w:hAnsiTheme="majorBidi" w:cstheme="majorBidi"/>
          <w:sz w:val="24"/>
          <w:szCs w:val="24"/>
        </w:rPr>
        <w:t>law</w:t>
      </w:r>
      <w:r w:rsidR="004D40AE">
        <w:rPr>
          <w:rFonts w:asciiTheme="majorBidi" w:hAnsiTheme="majorBidi" w:cstheme="majorBidi"/>
          <w:sz w:val="24"/>
          <w:szCs w:val="24"/>
          <w:lang w:bidi="ar-IQ"/>
        </w:rPr>
        <w:t>.</w:t>
      </w:r>
      <w:r w:rsidR="004D40AE" w:rsidRPr="0020450F">
        <w:rPr>
          <w:rFonts w:asciiTheme="majorBidi" w:hAnsiTheme="majorBidi" w:cstheme="majorBidi"/>
          <w:sz w:val="24"/>
          <w:szCs w:val="24"/>
        </w:rPr>
        <w:t xml:space="preserve"> These</w:t>
      </w:r>
      <w:r w:rsidRPr="0020450F">
        <w:rPr>
          <w:rFonts w:asciiTheme="majorBidi" w:hAnsiTheme="majorBidi" w:cstheme="majorBidi"/>
          <w:sz w:val="24"/>
          <w:szCs w:val="24"/>
        </w:rPr>
        <w:t xml:space="preserve"> is the common classification employed by the Roman. Moreover</w:t>
      </w:r>
      <w:r w:rsidR="004D40AE" w:rsidRPr="004D40AE">
        <w:rPr>
          <w:rFonts w:asciiTheme="majorBidi" w:hAnsiTheme="majorBidi" w:cstheme="majorBidi"/>
          <w:sz w:val="24"/>
          <w:szCs w:val="24"/>
        </w:rPr>
        <w:t xml:space="preserve"> </w:t>
      </w:r>
      <w:r w:rsidR="004D40AE" w:rsidRPr="0020450F">
        <w:rPr>
          <w:rFonts w:asciiTheme="majorBidi" w:hAnsiTheme="majorBidi" w:cstheme="majorBidi"/>
          <w:sz w:val="24"/>
          <w:szCs w:val="24"/>
        </w:rPr>
        <w:t>the most usual used in all over the world</w:t>
      </w:r>
      <w:r w:rsidR="004D40AE">
        <w:rPr>
          <w:rFonts w:asciiTheme="majorBidi" w:hAnsiTheme="majorBidi" w:cstheme="majorBidi"/>
          <w:sz w:val="24"/>
          <w:szCs w:val="24"/>
        </w:rPr>
        <w:t>.</w:t>
      </w:r>
      <w:r w:rsidR="004D40AE" w:rsidRPr="0020450F">
        <w:rPr>
          <w:rFonts w:asciiTheme="majorBidi" w:hAnsiTheme="majorBidi" w:cstheme="majorBidi"/>
          <w:sz w:val="24"/>
          <w:szCs w:val="24"/>
        </w:rPr>
        <w:t xml:space="preserve"> This classification</w:t>
      </w:r>
      <w:r w:rsidR="004D40AE" w:rsidRPr="004D40AE">
        <w:rPr>
          <w:rFonts w:asciiTheme="majorBidi" w:hAnsiTheme="majorBidi" w:cstheme="majorBidi"/>
          <w:sz w:val="24"/>
          <w:szCs w:val="24"/>
        </w:rPr>
        <w:t xml:space="preserve"> </w:t>
      </w:r>
      <w:r w:rsidR="004D40AE" w:rsidRPr="0020450F">
        <w:rPr>
          <w:rFonts w:asciiTheme="majorBidi" w:hAnsiTheme="majorBidi" w:cstheme="majorBidi"/>
          <w:sz w:val="24"/>
          <w:szCs w:val="24"/>
        </w:rPr>
        <w:t>depends on the existence or nonexistence of the state as a party in the</w:t>
      </w:r>
      <w:r w:rsidR="004D40AE" w:rsidRPr="004D40AE">
        <w:rPr>
          <w:rFonts w:asciiTheme="majorBidi" w:hAnsiTheme="majorBidi" w:cstheme="majorBidi"/>
          <w:sz w:val="24"/>
          <w:szCs w:val="24"/>
        </w:rPr>
        <w:t xml:space="preserve"> </w:t>
      </w:r>
      <w:r w:rsidR="004D40AE" w:rsidRPr="0020450F">
        <w:rPr>
          <w:rFonts w:asciiTheme="majorBidi" w:hAnsiTheme="majorBidi" w:cstheme="majorBidi"/>
          <w:sz w:val="24"/>
          <w:szCs w:val="24"/>
        </w:rPr>
        <w:t>legal relationships that govern by these rules</w:t>
      </w:r>
      <w:r w:rsidR="004D40AE">
        <w:rPr>
          <w:rFonts w:asciiTheme="majorBidi" w:hAnsiTheme="majorBidi" w:cstheme="majorBidi"/>
          <w:sz w:val="24"/>
          <w:szCs w:val="24"/>
        </w:rPr>
        <w:t>.</w:t>
      </w:r>
    </w:p>
    <w:p w:rsidR="0020450F" w:rsidRDefault="004D40AE" w:rsidP="004D40AE">
      <w:pPr>
        <w:jc w:val="right"/>
        <w:rPr>
          <w:rFonts w:asciiTheme="majorBidi" w:hAnsiTheme="majorBidi" w:cstheme="majorBidi"/>
          <w:sz w:val="24"/>
          <w:szCs w:val="24"/>
          <w:rtl/>
          <w:lang w:bidi="ar-IQ"/>
        </w:rPr>
      </w:pPr>
      <w:r>
        <w:rPr>
          <w:rFonts w:asciiTheme="majorBidi" w:hAnsiTheme="majorBidi" w:cstheme="majorBidi"/>
          <w:sz w:val="24"/>
          <w:szCs w:val="24"/>
        </w:rPr>
        <w:t xml:space="preserve"> </w:t>
      </w:r>
    </w:p>
    <w:p w:rsidR="004D40AE" w:rsidRPr="004D40AE" w:rsidRDefault="004D40AE" w:rsidP="004D40AE">
      <w:pPr>
        <w:rPr>
          <w:rFonts w:asciiTheme="majorBidi" w:hAnsiTheme="majorBidi" w:cstheme="majorBidi"/>
          <w:color w:val="FF0000"/>
          <w:sz w:val="24"/>
          <w:szCs w:val="24"/>
          <w:rtl/>
          <w:lang w:bidi="ar-IQ"/>
        </w:rPr>
      </w:pPr>
      <w:r w:rsidRPr="004D40AE">
        <w:rPr>
          <w:rFonts w:asciiTheme="majorBidi" w:hAnsiTheme="majorBidi" w:cs="Times New Roman" w:hint="cs"/>
          <w:color w:val="FF0000"/>
          <w:sz w:val="24"/>
          <w:szCs w:val="24"/>
          <w:rtl/>
          <w:lang w:bidi="ar-IQ"/>
        </w:rPr>
        <w:t>تصنيف</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القانون</w:t>
      </w:r>
      <w:r w:rsidRPr="004D40AE">
        <w:rPr>
          <w:rFonts w:asciiTheme="majorBidi" w:hAnsiTheme="majorBidi" w:cs="Times New Roman"/>
          <w:color w:val="FF0000"/>
          <w:sz w:val="24"/>
          <w:szCs w:val="24"/>
          <w:rtl/>
          <w:lang w:bidi="ar-IQ"/>
        </w:rPr>
        <w:t>:</w:t>
      </w:r>
    </w:p>
    <w:p w:rsidR="004D40AE" w:rsidRPr="009B3446" w:rsidRDefault="004D40AE" w:rsidP="009B3446">
      <w:pPr>
        <w:rPr>
          <w:rFonts w:asciiTheme="majorBidi" w:hAnsiTheme="majorBidi" w:cstheme="majorBidi" w:hint="cs"/>
          <w:color w:val="FF0000"/>
          <w:sz w:val="24"/>
          <w:szCs w:val="24"/>
          <w:rtl/>
          <w:lang w:bidi="ar-IQ"/>
        </w:rPr>
      </w:pPr>
      <w:r w:rsidRPr="004D40AE">
        <w:rPr>
          <w:rFonts w:asciiTheme="majorBidi" w:hAnsiTheme="majorBidi" w:cs="Times New Roman" w:hint="cs"/>
          <w:color w:val="FF0000"/>
          <w:sz w:val="24"/>
          <w:szCs w:val="24"/>
          <w:rtl/>
          <w:lang w:bidi="ar-IQ"/>
        </w:rPr>
        <w:t>يتم</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تصنيف</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القواعد</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القانونية</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في</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القانون</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العام</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والقانون</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الخاص</w:t>
      </w:r>
      <w:r w:rsidRPr="004D40AE">
        <w:rPr>
          <w:rFonts w:asciiTheme="majorBidi" w:hAnsiTheme="majorBidi" w:cstheme="majorBidi" w:hint="cs"/>
          <w:color w:val="FF0000"/>
          <w:sz w:val="24"/>
          <w:szCs w:val="24"/>
          <w:rtl/>
          <w:lang w:bidi="ar-IQ"/>
        </w:rPr>
        <w:t xml:space="preserve"> </w:t>
      </w:r>
      <w:r w:rsidRPr="004D40AE">
        <w:rPr>
          <w:rFonts w:asciiTheme="majorBidi" w:hAnsiTheme="majorBidi" w:cs="Times New Roman" w:hint="cs"/>
          <w:color w:val="FF0000"/>
          <w:sz w:val="24"/>
          <w:szCs w:val="24"/>
          <w:rtl/>
          <w:lang w:bidi="ar-IQ"/>
        </w:rPr>
        <w:t>هذا</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هو</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التصنيف</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الشائع</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الذي</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استخدمه</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الرومان</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وعلاوة</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على</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ذلك</w:t>
      </w:r>
      <w:r w:rsidRPr="004D40AE">
        <w:rPr>
          <w:rFonts w:asciiTheme="majorBidi" w:hAnsiTheme="majorBidi" w:cstheme="majorBidi" w:hint="cs"/>
          <w:color w:val="FF0000"/>
          <w:sz w:val="24"/>
          <w:szCs w:val="24"/>
          <w:rtl/>
          <w:lang w:bidi="ar-IQ"/>
        </w:rPr>
        <w:t xml:space="preserve"> </w:t>
      </w:r>
      <w:r w:rsidRPr="004D40AE">
        <w:rPr>
          <w:rFonts w:asciiTheme="majorBidi" w:hAnsiTheme="majorBidi" w:cs="Times New Roman" w:hint="cs"/>
          <w:color w:val="FF0000"/>
          <w:sz w:val="24"/>
          <w:szCs w:val="24"/>
          <w:rtl/>
          <w:lang w:bidi="ar-IQ"/>
        </w:rPr>
        <w:t>الأكثر</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استخداما</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في</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جميع</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أنحاء</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العالم</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هذا</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التصنيف</w:t>
      </w:r>
      <w:r w:rsidRPr="004D40AE">
        <w:rPr>
          <w:rFonts w:asciiTheme="majorBidi" w:hAnsiTheme="majorBidi" w:cstheme="majorBidi" w:hint="cs"/>
          <w:color w:val="FF0000"/>
          <w:sz w:val="24"/>
          <w:szCs w:val="24"/>
          <w:rtl/>
          <w:lang w:bidi="ar-IQ"/>
        </w:rPr>
        <w:t xml:space="preserve"> </w:t>
      </w:r>
      <w:r w:rsidRPr="004D40AE">
        <w:rPr>
          <w:rFonts w:asciiTheme="majorBidi" w:hAnsiTheme="majorBidi" w:cs="Times New Roman" w:hint="cs"/>
          <w:color w:val="FF0000"/>
          <w:sz w:val="24"/>
          <w:szCs w:val="24"/>
          <w:rtl/>
          <w:lang w:bidi="ar-IQ"/>
        </w:rPr>
        <w:t>يعتمد</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على</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وجود</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أو</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عدم</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وجود</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الدولة</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كطرف</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في</w:t>
      </w:r>
      <w:r w:rsidRPr="004D40AE">
        <w:rPr>
          <w:rFonts w:asciiTheme="majorBidi" w:hAnsiTheme="majorBidi" w:cstheme="majorBidi" w:hint="cs"/>
          <w:color w:val="FF0000"/>
          <w:sz w:val="24"/>
          <w:szCs w:val="24"/>
          <w:rtl/>
          <w:lang w:bidi="ar-IQ"/>
        </w:rPr>
        <w:t xml:space="preserve"> </w:t>
      </w:r>
      <w:r w:rsidRPr="004D40AE">
        <w:rPr>
          <w:rFonts w:asciiTheme="majorBidi" w:hAnsiTheme="majorBidi" w:cs="Times New Roman" w:hint="cs"/>
          <w:color w:val="FF0000"/>
          <w:sz w:val="24"/>
          <w:szCs w:val="24"/>
          <w:rtl/>
          <w:lang w:bidi="ar-IQ"/>
        </w:rPr>
        <w:t>العلاقات</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القانونية</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التي</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تحكم</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هذه</w:t>
      </w:r>
      <w:r w:rsidRPr="004D40AE">
        <w:rPr>
          <w:rFonts w:asciiTheme="majorBidi" w:hAnsiTheme="majorBidi" w:cs="Times New Roman"/>
          <w:color w:val="FF0000"/>
          <w:sz w:val="24"/>
          <w:szCs w:val="24"/>
          <w:rtl/>
          <w:lang w:bidi="ar-IQ"/>
        </w:rPr>
        <w:t xml:space="preserve"> </w:t>
      </w:r>
      <w:r w:rsidRPr="004D40AE">
        <w:rPr>
          <w:rFonts w:asciiTheme="majorBidi" w:hAnsiTheme="majorBidi" w:cs="Times New Roman" w:hint="cs"/>
          <w:color w:val="FF0000"/>
          <w:sz w:val="24"/>
          <w:szCs w:val="24"/>
          <w:rtl/>
          <w:lang w:bidi="ar-IQ"/>
        </w:rPr>
        <w:t>القواعد</w:t>
      </w:r>
      <w:r w:rsidRPr="004D40AE">
        <w:rPr>
          <w:rFonts w:asciiTheme="majorBidi" w:hAnsiTheme="majorBidi" w:cstheme="majorBidi" w:hint="cs"/>
          <w:color w:val="FF0000"/>
          <w:sz w:val="24"/>
          <w:szCs w:val="24"/>
          <w:rtl/>
          <w:lang w:bidi="ar-IQ"/>
        </w:rPr>
        <w:t>.</w:t>
      </w:r>
    </w:p>
    <w:p w:rsidR="0020450F" w:rsidRPr="004D40AE" w:rsidRDefault="0020450F" w:rsidP="0020450F">
      <w:pPr>
        <w:bidi w:val="0"/>
        <w:rPr>
          <w:rFonts w:asciiTheme="majorBidi" w:hAnsiTheme="majorBidi" w:cstheme="majorBidi"/>
          <w:b/>
          <w:bCs/>
          <w:sz w:val="24"/>
          <w:szCs w:val="24"/>
          <w:lang w:bidi="ar-IQ"/>
        </w:rPr>
      </w:pPr>
      <w:r w:rsidRPr="004D40AE">
        <w:rPr>
          <w:rFonts w:asciiTheme="majorBidi" w:hAnsiTheme="majorBidi" w:cstheme="majorBidi"/>
          <w:b/>
          <w:bCs/>
          <w:sz w:val="24"/>
          <w:szCs w:val="24"/>
        </w:rPr>
        <w:t>1-Public Law</w:t>
      </w:r>
    </w:p>
    <w:p w:rsidR="0020450F" w:rsidRPr="0020450F" w:rsidRDefault="0020450F" w:rsidP="0020450F">
      <w:pPr>
        <w:bidi w:val="0"/>
        <w:rPr>
          <w:rFonts w:asciiTheme="majorBidi" w:hAnsiTheme="majorBidi" w:cstheme="majorBidi"/>
          <w:sz w:val="24"/>
          <w:szCs w:val="24"/>
        </w:rPr>
      </w:pPr>
      <w:r w:rsidRPr="0020450F">
        <w:rPr>
          <w:rFonts w:asciiTheme="majorBidi" w:hAnsiTheme="majorBidi" w:cstheme="majorBidi"/>
          <w:sz w:val="24"/>
          <w:szCs w:val="24"/>
        </w:rPr>
        <w:t>Public Law</w:t>
      </w:r>
      <w:r>
        <w:rPr>
          <w:rFonts w:asciiTheme="majorBidi" w:hAnsiTheme="majorBidi" w:cstheme="majorBidi"/>
          <w:sz w:val="24"/>
          <w:szCs w:val="24"/>
        </w:rPr>
        <w:t>:</w:t>
      </w:r>
    </w:p>
    <w:p w:rsidR="0020450F" w:rsidRPr="0020450F" w:rsidRDefault="0020450F" w:rsidP="0020450F">
      <w:pPr>
        <w:bidi w:val="0"/>
        <w:rPr>
          <w:rFonts w:asciiTheme="majorBidi" w:hAnsiTheme="majorBidi" w:cstheme="majorBidi"/>
          <w:sz w:val="24"/>
          <w:szCs w:val="24"/>
        </w:rPr>
      </w:pPr>
      <w:r>
        <w:rPr>
          <w:rFonts w:asciiTheme="majorBidi" w:hAnsiTheme="majorBidi" w:cstheme="majorBidi"/>
          <w:sz w:val="24"/>
          <w:szCs w:val="24"/>
        </w:rPr>
        <w:t>A-</w:t>
      </w:r>
      <w:r w:rsidRPr="0020450F">
        <w:rPr>
          <w:rFonts w:asciiTheme="majorBidi" w:hAnsiTheme="majorBidi" w:cstheme="majorBidi"/>
          <w:sz w:val="24"/>
          <w:szCs w:val="24"/>
        </w:rPr>
        <w:t>Regulate the constitution of the supreme and</w:t>
      </w:r>
    </w:p>
    <w:p w:rsidR="0020450F" w:rsidRDefault="0020450F" w:rsidP="0020450F">
      <w:pPr>
        <w:jc w:val="right"/>
        <w:rPr>
          <w:rFonts w:asciiTheme="majorBidi" w:hAnsiTheme="majorBidi" w:cstheme="majorBidi"/>
          <w:sz w:val="24"/>
          <w:szCs w:val="24"/>
          <w:rtl/>
          <w:lang w:bidi="ar-IQ"/>
        </w:rPr>
      </w:pPr>
      <w:r w:rsidRPr="0020450F">
        <w:rPr>
          <w:rFonts w:asciiTheme="majorBidi" w:hAnsiTheme="majorBidi" w:cstheme="majorBidi"/>
          <w:sz w:val="24"/>
          <w:szCs w:val="24"/>
          <w:rtl/>
        </w:rPr>
        <w:t xml:space="preserve"> </w:t>
      </w:r>
      <w:r w:rsidRPr="0020450F">
        <w:rPr>
          <w:rFonts w:asciiTheme="majorBidi" w:hAnsiTheme="majorBidi" w:cstheme="majorBidi"/>
          <w:sz w:val="24"/>
          <w:szCs w:val="24"/>
        </w:rPr>
        <w:t>Subordinate authorities of the state</w:t>
      </w:r>
    </w:p>
    <w:p w:rsidR="0020450F" w:rsidRPr="0020450F" w:rsidRDefault="0020450F" w:rsidP="0020450F">
      <w:pPr>
        <w:jc w:val="right"/>
        <w:rPr>
          <w:rFonts w:asciiTheme="majorBidi" w:hAnsiTheme="majorBidi" w:cstheme="majorBidi"/>
          <w:sz w:val="24"/>
          <w:szCs w:val="24"/>
        </w:rPr>
      </w:pPr>
      <w:r>
        <w:rPr>
          <w:rFonts w:asciiTheme="majorBidi" w:hAnsiTheme="majorBidi" w:cstheme="majorBidi"/>
          <w:sz w:val="24"/>
          <w:szCs w:val="24"/>
        </w:rPr>
        <w:t>B-</w:t>
      </w:r>
      <w:r w:rsidRPr="0020450F">
        <w:rPr>
          <w:rFonts w:asciiTheme="majorBidi" w:hAnsiTheme="majorBidi" w:cstheme="majorBidi"/>
          <w:sz w:val="24"/>
          <w:szCs w:val="24"/>
        </w:rPr>
        <w:t>Whether legislative, executive, or judicial</w:t>
      </w:r>
      <w:r w:rsidR="007D6FD9">
        <w:rPr>
          <w:rFonts w:asciiTheme="majorBidi" w:hAnsiTheme="majorBidi" w:cstheme="majorBidi"/>
          <w:sz w:val="24"/>
          <w:szCs w:val="24"/>
        </w:rPr>
        <w:t>.</w:t>
      </w:r>
    </w:p>
    <w:p w:rsidR="0020450F" w:rsidRPr="0020450F" w:rsidRDefault="0020450F" w:rsidP="007D6FD9">
      <w:pPr>
        <w:jc w:val="right"/>
        <w:rPr>
          <w:rFonts w:asciiTheme="majorBidi" w:hAnsiTheme="majorBidi" w:cstheme="majorBidi"/>
          <w:sz w:val="24"/>
          <w:szCs w:val="24"/>
          <w:lang w:bidi="ar-IQ"/>
        </w:rPr>
      </w:pPr>
      <w:r>
        <w:rPr>
          <w:rFonts w:asciiTheme="majorBidi" w:hAnsiTheme="majorBidi" w:cstheme="majorBidi"/>
          <w:sz w:val="24"/>
          <w:szCs w:val="24"/>
        </w:rPr>
        <w:t>C-</w:t>
      </w:r>
      <w:r w:rsidRPr="0020450F">
        <w:rPr>
          <w:rFonts w:asciiTheme="majorBidi" w:hAnsiTheme="majorBidi" w:cstheme="majorBidi"/>
          <w:sz w:val="24"/>
          <w:szCs w:val="24"/>
        </w:rPr>
        <w:t>The methods of the operation of the</w:t>
      </w:r>
      <w:r w:rsidR="007D6FD9" w:rsidRPr="007D6FD9">
        <w:rPr>
          <w:rFonts w:asciiTheme="majorBidi" w:hAnsiTheme="majorBidi" w:cstheme="majorBidi"/>
          <w:sz w:val="24"/>
          <w:szCs w:val="24"/>
        </w:rPr>
        <w:t xml:space="preserve"> </w:t>
      </w:r>
      <w:r w:rsidR="007D6FD9" w:rsidRPr="0020450F">
        <w:rPr>
          <w:rFonts w:asciiTheme="majorBidi" w:hAnsiTheme="majorBidi" w:cstheme="majorBidi"/>
          <w:sz w:val="24"/>
          <w:szCs w:val="24"/>
        </w:rPr>
        <w:t>legislative authorities' executive authorities</w:t>
      </w:r>
      <w:r w:rsidR="007D6FD9">
        <w:rPr>
          <w:rFonts w:asciiTheme="majorBidi" w:hAnsiTheme="majorBidi" w:cstheme="majorBidi"/>
          <w:sz w:val="24"/>
          <w:szCs w:val="24"/>
        </w:rPr>
        <w:t xml:space="preserve"> a</w:t>
      </w:r>
      <w:r w:rsidR="007D6FD9" w:rsidRPr="0020450F">
        <w:rPr>
          <w:rFonts w:asciiTheme="majorBidi" w:hAnsiTheme="majorBidi" w:cstheme="majorBidi"/>
          <w:sz w:val="24"/>
          <w:szCs w:val="24"/>
        </w:rPr>
        <w:t>nd judicial authorities</w:t>
      </w:r>
      <w:r w:rsidR="007D6FD9">
        <w:rPr>
          <w:rFonts w:asciiTheme="majorBidi" w:hAnsiTheme="majorBidi" w:cstheme="majorBidi"/>
          <w:sz w:val="24"/>
          <w:szCs w:val="24"/>
          <w:lang w:bidi="ar-IQ"/>
        </w:rPr>
        <w:t>.</w:t>
      </w:r>
    </w:p>
    <w:p w:rsidR="005A6885" w:rsidRDefault="0020450F" w:rsidP="0020450F">
      <w:pPr>
        <w:bidi w:val="0"/>
        <w:jc w:val="both"/>
        <w:rPr>
          <w:rFonts w:asciiTheme="majorBidi" w:hAnsiTheme="majorBidi" w:cstheme="majorBidi"/>
          <w:sz w:val="24"/>
          <w:szCs w:val="24"/>
        </w:rPr>
      </w:pPr>
      <w:r>
        <w:rPr>
          <w:rFonts w:asciiTheme="majorBidi" w:hAnsiTheme="majorBidi" w:cstheme="majorBidi"/>
          <w:sz w:val="24"/>
          <w:szCs w:val="24"/>
        </w:rPr>
        <w:t>D-</w:t>
      </w:r>
      <w:r w:rsidRPr="0020450F">
        <w:rPr>
          <w:rFonts w:asciiTheme="majorBidi" w:hAnsiTheme="majorBidi" w:cstheme="majorBidi"/>
          <w:sz w:val="24"/>
          <w:szCs w:val="24"/>
        </w:rPr>
        <w:t xml:space="preserve"> The rules which govern the relation of the state authorities in an administrative capacity With private individuals</w:t>
      </w:r>
      <w:r>
        <w:rPr>
          <w:rFonts w:asciiTheme="majorBidi" w:hAnsiTheme="majorBidi" w:cstheme="majorBidi"/>
          <w:sz w:val="24"/>
          <w:szCs w:val="24"/>
        </w:rPr>
        <w:t>.</w:t>
      </w:r>
    </w:p>
    <w:p w:rsidR="0020450F" w:rsidRDefault="0020450F" w:rsidP="0020450F">
      <w:pPr>
        <w:bidi w:val="0"/>
        <w:jc w:val="both"/>
        <w:rPr>
          <w:rFonts w:asciiTheme="majorBidi" w:hAnsiTheme="majorBidi" w:cstheme="majorBidi"/>
          <w:sz w:val="24"/>
          <w:szCs w:val="24"/>
        </w:rPr>
      </w:pPr>
      <w:r>
        <w:rPr>
          <w:rFonts w:asciiTheme="majorBidi" w:hAnsiTheme="majorBidi" w:cstheme="majorBidi"/>
          <w:sz w:val="24"/>
          <w:szCs w:val="24"/>
        </w:rPr>
        <w:t>E-</w:t>
      </w:r>
      <w:r w:rsidRPr="0020450F">
        <w:rPr>
          <w:rFonts w:asciiTheme="majorBidi" w:hAnsiTheme="majorBidi" w:cstheme="majorBidi"/>
          <w:sz w:val="24"/>
          <w:szCs w:val="24"/>
        </w:rPr>
        <w:t xml:space="preserve"> The state acts as the representative of the Community as whole.</w:t>
      </w:r>
      <w:r w:rsidRPr="0020450F">
        <w:t xml:space="preserve"> </w:t>
      </w:r>
      <w:r w:rsidRPr="0020450F">
        <w:rPr>
          <w:rFonts w:asciiTheme="majorBidi" w:hAnsiTheme="majorBidi" w:cstheme="majorBidi"/>
          <w:sz w:val="24"/>
          <w:szCs w:val="24"/>
        </w:rPr>
        <w:t>However if the state in it competence as possessor of sovereignty, is a party in the legal relationship which the law govern, the legal rules in this case are termed as the rules of public law. And if the state is not considered as possessor of sovereignty in the relationship which the law organizes the legal rules this case are named as rules of private law.</w:t>
      </w:r>
    </w:p>
    <w:p w:rsidR="007D6FD9" w:rsidRPr="007D6FD9" w:rsidRDefault="007D6FD9" w:rsidP="007D6FD9">
      <w:pPr>
        <w:jc w:val="both"/>
        <w:rPr>
          <w:rFonts w:asciiTheme="majorBidi" w:hAnsiTheme="majorBidi" w:cstheme="majorBidi"/>
          <w:color w:val="FF0000"/>
          <w:sz w:val="24"/>
          <w:szCs w:val="24"/>
        </w:rPr>
      </w:pPr>
      <w:r w:rsidRPr="007D6FD9">
        <w:rPr>
          <w:rFonts w:asciiTheme="majorBidi" w:hAnsiTheme="majorBidi" w:cs="Times New Roman"/>
          <w:color w:val="FF0000"/>
          <w:sz w:val="24"/>
          <w:szCs w:val="24"/>
          <w:rtl/>
        </w:rPr>
        <w:t>1-</w:t>
      </w:r>
      <w:r w:rsidRPr="007D6FD9">
        <w:rPr>
          <w:rFonts w:asciiTheme="majorBidi" w:hAnsiTheme="majorBidi" w:cs="Times New Roman" w:hint="cs"/>
          <w:color w:val="FF0000"/>
          <w:sz w:val="24"/>
          <w:szCs w:val="24"/>
          <w:rtl/>
        </w:rPr>
        <w:t>القانون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العام</w:t>
      </w:r>
    </w:p>
    <w:p w:rsidR="007D6FD9" w:rsidRPr="007D6FD9" w:rsidRDefault="007D6FD9" w:rsidP="007D6FD9">
      <w:pPr>
        <w:jc w:val="both"/>
        <w:rPr>
          <w:rFonts w:asciiTheme="majorBidi" w:hAnsiTheme="majorBidi" w:cstheme="majorBidi"/>
          <w:color w:val="FF0000"/>
          <w:sz w:val="24"/>
          <w:szCs w:val="24"/>
        </w:rPr>
      </w:pPr>
      <w:r w:rsidRPr="007D6FD9">
        <w:rPr>
          <w:rFonts w:asciiTheme="majorBidi" w:hAnsiTheme="majorBidi" w:cs="Times New Roman" w:hint="cs"/>
          <w:color w:val="FF0000"/>
          <w:sz w:val="24"/>
          <w:szCs w:val="24"/>
          <w:rtl/>
        </w:rPr>
        <w:t>القانون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العام</w:t>
      </w:r>
      <w:r w:rsidRPr="007D6FD9">
        <w:rPr>
          <w:rFonts w:asciiTheme="majorBidi" w:hAnsiTheme="majorBidi" w:cs="Times New Roman"/>
          <w:color w:val="FF0000"/>
          <w:sz w:val="24"/>
          <w:szCs w:val="24"/>
          <w:rtl/>
        </w:rPr>
        <w:t>:</w:t>
      </w:r>
    </w:p>
    <w:p w:rsidR="007D6FD9" w:rsidRPr="007D6FD9" w:rsidRDefault="007D6FD9" w:rsidP="007D6FD9">
      <w:pPr>
        <w:jc w:val="both"/>
        <w:rPr>
          <w:rFonts w:asciiTheme="majorBidi" w:hAnsiTheme="majorBidi" w:cstheme="majorBidi" w:hint="cs"/>
          <w:color w:val="FF0000"/>
          <w:sz w:val="24"/>
          <w:szCs w:val="24"/>
          <w:rtl/>
          <w:lang w:bidi="ar-IQ"/>
        </w:rPr>
      </w:pPr>
      <w:r w:rsidRPr="007D6FD9">
        <w:rPr>
          <w:rFonts w:asciiTheme="majorBidi" w:hAnsiTheme="majorBidi" w:cs="Times New Roman" w:hint="cs"/>
          <w:color w:val="FF0000"/>
          <w:sz w:val="24"/>
          <w:szCs w:val="24"/>
          <w:rtl/>
        </w:rPr>
        <w:t>أ</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تنظيم</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الدستور</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الأعلى</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و</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السلطات</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التابعة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للدولة</w:t>
      </w:r>
      <w:bookmarkStart w:id="0" w:name="_GoBack"/>
      <w:bookmarkEnd w:id="0"/>
    </w:p>
    <w:p w:rsidR="007D6FD9" w:rsidRPr="007D6FD9" w:rsidRDefault="007D6FD9" w:rsidP="007D6FD9">
      <w:pPr>
        <w:jc w:val="both"/>
        <w:rPr>
          <w:rFonts w:asciiTheme="majorBidi" w:hAnsiTheme="majorBidi" w:cstheme="majorBidi"/>
          <w:color w:val="FF0000"/>
          <w:sz w:val="24"/>
          <w:szCs w:val="24"/>
        </w:rPr>
      </w:pPr>
      <w:r w:rsidRPr="007D6FD9">
        <w:rPr>
          <w:rFonts w:asciiTheme="majorBidi" w:hAnsiTheme="majorBidi" w:cs="Times New Roman" w:hint="cs"/>
          <w:color w:val="FF0000"/>
          <w:sz w:val="24"/>
          <w:szCs w:val="24"/>
          <w:rtl/>
        </w:rPr>
        <w:t>ب</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تشريعية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أو</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تنفيذية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أو</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قضائية</w:t>
      </w:r>
      <w:r w:rsidRPr="007D6FD9">
        <w:rPr>
          <w:rFonts w:asciiTheme="majorBidi" w:hAnsiTheme="majorBidi" w:cs="Times New Roman"/>
          <w:color w:val="FF0000"/>
          <w:sz w:val="24"/>
          <w:szCs w:val="24"/>
          <w:rtl/>
        </w:rPr>
        <w:t>.</w:t>
      </w:r>
    </w:p>
    <w:p w:rsidR="007D6FD9" w:rsidRPr="007D6FD9" w:rsidRDefault="007D6FD9" w:rsidP="007D6FD9">
      <w:pPr>
        <w:jc w:val="both"/>
        <w:rPr>
          <w:rFonts w:asciiTheme="majorBidi" w:hAnsiTheme="majorBidi" w:cstheme="majorBidi"/>
          <w:color w:val="FF0000"/>
          <w:sz w:val="24"/>
          <w:szCs w:val="24"/>
        </w:rPr>
      </w:pPr>
      <w:r w:rsidRPr="007D6FD9">
        <w:rPr>
          <w:rFonts w:asciiTheme="majorBidi" w:hAnsiTheme="majorBidi" w:cs="Times New Roman" w:hint="cs"/>
          <w:color w:val="FF0000"/>
          <w:sz w:val="24"/>
          <w:szCs w:val="24"/>
          <w:rtl/>
        </w:rPr>
        <w:t>ج</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أساليب</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عمل</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السلطات</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التنفيذية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والسلطات</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القضائية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في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السلطات</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التشريعية</w:t>
      </w:r>
      <w:r w:rsidRPr="007D6FD9">
        <w:rPr>
          <w:rFonts w:asciiTheme="majorBidi" w:hAnsiTheme="majorBidi" w:cs="Times New Roman"/>
          <w:color w:val="FF0000"/>
          <w:sz w:val="24"/>
          <w:szCs w:val="24"/>
          <w:rtl/>
        </w:rPr>
        <w:t>.</w:t>
      </w:r>
    </w:p>
    <w:p w:rsidR="007D6FD9" w:rsidRPr="007D6FD9" w:rsidRDefault="007D6FD9" w:rsidP="007D6FD9">
      <w:pPr>
        <w:jc w:val="both"/>
        <w:rPr>
          <w:rFonts w:asciiTheme="majorBidi" w:hAnsiTheme="majorBidi" w:cstheme="majorBidi"/>
          <w:color w:val="FF0000"/>
          <w:sz w:val="24"/>
          <w:szCs w:val="24"/>
        </w:rPr>
      </w:pPr>
      <w:r w:rsidRPr="007D6FD9">
        <w:rPr>
          <w:rFonts w:asciiTheme="majorBidi" w:hAnsiTheme="majorBidi" w:cs="Times New Roman" w:hint="cs"/>
          <w:color w:val="FF0000"/>
          <w:sz w:val="24"/>
          <w:szCs w:val="24"/>
          <w:rtl/>
        </w:rPr>
        <w:t>د</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القواعد</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التي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تحكم</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علاقة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سلطات</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الدولة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بصفة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إدارية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بالأفراد</w:t>
      </w:r>
      <w:r w:rsidRPr="007D6FD9">
        <w:rPr>
          <w:rFonts w:asciiTheme="majorBidi" w:hAnsiTheme="majorBidi" w:cs="Times New Roman"/>
          <w:color w:val="FF0000"/>
          <w:sz w:val="24"/>
          <w:szCs w:val="24"/>
          <w:rtl/>
        </w:rPr>
        <w:t>.</w:t>
      </w:r>
    </w:p>
    <w:p w:rsidR="007D6FD9" w:rsidRDefault="007D6FD9" w:rsidP="007D6FD9">
      <w:pPr>
        <w:bidi w:val="0"/>
        <w:jc w:val="right"/>
        <w:rPr>
          <w:rFonts w:asciiTheme="majorBidi" w:hAnsiTheme="majorBidi" w:cstheme="majorBidi"/>
          <w:sz w:val="24"/>
          <w:szCs w:val="24"/>
          <w:lang w:bidi="ar-IQ"/>
        </w:rPr>
      </w:pPr>
      <w:r w:rsidRPr="007D6FD9">
        <w:rPr>
          <w:rFonts w:asciiTheme="majorBidi" w:hAnsiTheme="majorBidi" w:cs="Times New Roman" w:hint="cs"/>
          <w:color w:val="FF0000"/>
          <w:sz w:val="24"/>
          <w:szCs w:val="24"/>
          <w:rtl/>
        </w:rPr>
        <w:lastRenderedPageBreak/>
        <w:t>هـ</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تقوم</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الدولة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بدور</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ممثل</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الجماعة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ككل</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ومع</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ذلك</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إذا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كانت</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الدولة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في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اختصاصها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بصفتها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صاحبة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السيادة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طرفًا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في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العلاقة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القانونية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التي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يحكمها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القانون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فإن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القواعد</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القانونية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في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هذه</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الحالة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تسمى</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قواعد</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القانون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العام</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وإذا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كانت</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الدولة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لا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تعتبر</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مالكة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للسيادة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في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العلاقة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التي</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ينظم</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القانون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القواعد</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القانونية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لها</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فإن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هذه</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الحالة</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تسمى</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قواعد</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القانون</w:t>
      </w:r>
      <w:r w:rsidRPr="007D6FD9">
        <w:rPr>
          <w:rFonts w:asciiTheme="majorBidi" w:hAnsiTheme="majorBidi" w:cs="Times New Roman"/>
          <w:color w:val="FF0000"/>
          <w:sz w:val="24"/>
          <w:szCs w:val="24"/>
          <w:rtl/>
        </w:rPr>
        <w:t xml:space="preserve"> </w:t>
      </w:r>
      <w:r w:rsidRPr="007D6FD9">
        <w:rPr>
          <w:rFonts w:asciiTheme="majorBidi" w:hAnsiTheme="majorBidi" w:cs="Times New Roman" w:hint="cs"/>
          <w:color w:val="FF0000"/>
          <w:sz w:val="24"/>
          <w:szCs w:val="24"/>
          <w:rtl/>
        </w:rPr>
        <w:t>الخاص</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So the branches of law are two: (1) Public law. (2) Private law.</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(1) Public law:</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 xml:space="preserve"> a) Definition of public law: Is the body of rules that govern the relationships which the state is considered as a party that processes authority and sovereignty.</w:t>
      </w:r>
    </w:p>
    <w:p w:rsidR="006C3168" w:rsidRPr="00BC0649" w:rsidRDefault="006C3168" w:rsidP="006C3168">
      <w:pPr>
        <w:bidi w:val="0"/>
        <w:jc w:val="right"/>
        <w:rPr>
          <w:rFonts w:asciiTheme="majorBidi" w:hAnsiTheme="majorBidi" w:cstheme="majorBidi"/>
          <w:color w:val="FF0000"/>
          <w:sz w:val="24"/>
          <w:szCs w:val="24"/>
        </w:rPr>
      </w:pPr>
      <w:r w:rsidRPr="00BC0649">
        <w:rPr>
          <w:rFonts w:asciiTheme="majorBidi" w:hAnsiTheme="majorBidi" w:cs="Times New Roman" w:hint="cs"/>
          <w:color w:val="FF0000"/>
          <w:sz w:val="24"/>
          <w:szCs w:val="24"/>
          <w:rtl/>
        </w:rPr>
        <w:t>تعريف</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القانون</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العام</w:t>
      </w:r>
      <w:r w:rsidRPr="00BC0649">
        <w:rPr>
          <w:rFonts w:asciiTheme="majorBidi" w:hAnsiTheme="majorBidi" w:cs="Times New Roman"/>
          <w:color w:val="FF0000"/>
          <w:sz w:val="24"/>
          <w:szCs w:val="24"/>
          <w:rtl/>
        </w:rPr>
        <w:t>:</w:t>
      </w:r>
      <w:r w:rsidRPr="00BC0649">
        <w:rPr>
          <w:rFonts w:asciiTheme="majorBidi" w:hAnsiTheme="majorBidi" w:cs="Times New Roman" w:hint="cs"/>
          <w:color w:val="FF0000"/>
          <w:sz w:val="24"/>
          <w:szCs w:val="24"/>
          <w:rtl/>
        </w:rPr>
        <w:t xml:space="preserve"> هو</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مجموعة</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القواعد</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التي</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تحكم</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العلاقات</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التي</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تعتبرها</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الدولة</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طرفًا</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يعالج</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السلطة</w:t>
      </w:r>
      <w:r w:rsidRPr="00BC0649">
        <w:rPr>
          <w:rFonts w:asciiTheme="majorBidi" w:hAnsiTheme="majorBidi" w:cs="Times New Roman"/>
          <w:color w:val="FF0000"/>
          <w:sz w:val="24"/>
          <w:szCs w:val="24"/>
          <w:rtl/>
        </w:rPr>
        <w:t xml:space="preserve"> </w:t>
      </w:r>
      <w:r w:rsidRPr="00BC0649">
        <w:rPr>
          <w:rFonts w:asciiTheme="majorBidi" w:hAnsiTheme="majorBidi" w:cs="Times New Roman" w:hint="cs"/>
          <w:color w:val="FF0000"/>
          <w:sz w:val="24"/>
          <w:szCs w:val="24"/>
          <w:rtl/>
        </w:rPr>
        <w:t>والسيادة</w:t>
      </w:r>
    </w:p>
    <w:p w:rsidR="006C3168" w:rsidRDefault="006C3168" w:rsidP="006C3168">
      <w:pPr>
        <w:bidi w:val="0"/>
        <w:jc w:val="both"/>
        <w:rPr>
          <w:rFonts w:asciiTheme="majorBidi" w:hAnsiTheme="majorBidi" w:cstheme="majorBidi"/>
          <w:sz w:val="24"/>
          <w:szCs w:val="24"/>
        </w:rPr>
      </w:pP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b) Branches of public law: The branches of public law are:</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 xml:space="preserve"> 1) Public international law. </w:t>
      </w:r>
      <w:r w:rsidRPr="00BC0649">
        <w:rPr>
          <w:rFonts w:asciiTheme="majorBidi" w:hAnsiTheme="majorBidi" w:cstheme="majorBidi"/>
          <w:color w:val="FF0000"/>
          <w:sz w:val="24"/>
          <w:szCs w:val="24"/>
          <w:rtl/>
        </w:rPr>
        <w:t xml:space="preserve">العام الدولي القانون </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 xml:space="preserve">2) Constitutional law. </w:t>
      </w:r>
      <w:r w:rsidRPr="00BC0649">
        <w:rPr>
          <w:rFonts w:asciiTheme="majorBidi" w:hAnsiTheme="majorBidi" w:cstheme="majorBidi"/>
          <w:color w:val="FF0000"/>
          <w:sz w:val="24"/>
          <w:szCs w:val="24"/>
          <w:rtl/>
        </w:rPr>
        <w:t xml:space="preserve">الدستوري القانون </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 xml:space="preserve">3) Administrative law. </w:t>
      </w:r>
      <w:r w:rsidRPr="00BC0649">
        <w:rPr>
          <w:rFonts w:asciiTheme="majorBidi" w:hAnsiTheme="majorBidi" w:cstheme="majorBidi" w:hint="cs"/>
          <w:color w:val="FF0000"/>
          <w:sz w:val="24"/>
          <w:szCs w:val="24"/>
          <w:rtl/>
        </w:rPr>
        <w:t>الإداري</w:t>
      </w:r>
      <w:r w:rsidRPr="00BC0649">
        <w:rPr>
          <w:rFonts w:asciiTheme="majorBidi" w:hAnsiTheme="majorBidi" w:cstheme="majorBidi"/>
          <w:color w:val="FF0000"/>
          <w:sz w:val="24"/>
          <w:szCs w:val="24"/>
          <w:rtl/>
        </w:rPr>
        <w:t xml:space="preserve"> القانون </w:t>
      </w:r>
      <w:r w:rsidRPr="00BC0649">
        <w:rPr>
          <w:rFonts w:asciiTheme="majorBidi" w:hAnsiTheme="majorBidi" w:cstheme="majorBidi"/>
          <w:color w:val="FF0000"/>
          <w:sz w:val="24"/>
          <w:szCs w:val="24"/>
        </w:rPr>
        <w:t xml:space="preserve"> </w:t>
      </w:r>
    </w:p>
    <w:p w:rsidR="00727A00" w:rsidRDefault="00727A00" w:rsidP="00727A00">
      <w:pPr>
        <w:bidi w:val="0"/>
        <w:rPr>
          <w:rFonts w:asciiTheme="majorBidi" w:hAnsiTheme="majorBidi" w:cstheme="majorBidi"/>
          <w:sz w:val="24"/>
          <w:szCs w:val="24"/>
          <w:rtl/>
        </w:rPr>
      </w:pPr>
      <w:r w:rsidRPr="00727A00">
        <w:rPr>
          <w:rFonts w:asciiTheme="majorBidi" w:hAnsiTheme="majorBidi" w:cstheme="majorBidi"/>
          <w:sz w:val="24"/>
          <w:szCs w:val="24"/>
        </w:rPr>
        <w:t>4) Financial law.</w:t>
      </w:r>
      <w:r>
        <w:rPr>
          <w:rFonts w:asciiTheme="majorBidi" w:hAnsiTheme="majorBidi" w:cstheme="majorBidi"/>
          <w:sz w:val="24"/>
          <w:szCs w:val="24"/>
        </w:rPr>
        <w:t xml:space="preserve"> </w:t>
      </w:r>
      <w:r w:rsidRPr="00BC0649">
        <w:rPr>
          <w:rFonts w:asciiTheme="majorBidi" w:hAnsiTheme="majorBidi" w:cstheme="majorBidi" w:hint="cs"/>
          <w:color w:val="FF0000"/>
          <w:sz w:val="24"/>
          <w:szCs w:val="24"/>
          <w:rtl/>
          <w:lang w:bidi="ar-IQ"/>
        </w:rPr>
        <w:t>المالي</w:t>
      </w:r>
      <w:r w:rsidRPr="00BC0649">
        <w:rPr>
          <w:rFonts w:asciiTheme="majorBidi" w:hAnsiTheme="majorBidi" w:cstheme="majorBidi"/>
          <w:color w:val="FF0000"/>
          <w:sz w:val="24"/>
          <w:szCs w:val="24"/>
          <w:lang w:bidi="ar-IQ"/>
        </w:rPr>
        <w:t xml:space="preserve"> </w:t>
      </w:r>
      <w:r w:rsidRPr="00BC0649">
        <w:rPr>
          <w:rFonts w:asciiTheme="majorBidi" w:hAnsiTheme="majorBidi" w:cstheme="majorBidi" w:hint="cs"/>
          <w:color w:val="FF0000"/>
          <w:sz w:val="24"/>
          <w:szCs w:val="24"/>
          <w:rtl/>
          <w:lang w:bidi="ar-IQ"/>
        </w:rPr>
        <w:t xml:space="preserve"> </w:t>
      </w:r>
      <w:r w:rsidRPr="00BC0649">
        <w:rPr>
          <w:rFonts w:asciiTheme="majorBidi" w:hAnsiTheme="majorBidi" w:cstheme="majorBidi"/>
          <w:color w:val="FF0000"/>
          <w:sz w:val="24"/>
          <w:szCs w:val="24"/>
          <w:rtl/>
        </w:rPr>
        <w:t>القانون</w:t>
      </w:r>
      <w:r w:rsidRPr="00BC0649">
        <w:rPr>
          <w:rFonts w:asciiTheme="majorBidi" w:hAnsiTheme="majorBidi" w:cstheme="majorBidi"/>
          <w:color w:val="FF0000"/>
          <w:sz w:val="24"/>
          <w:szCs w:val="24"/>
        </w:rPr>
        <w:t xml:space="preserve"> </w:t>
      </w:r>
    </w:p>
    <w:p w:rsidR="00727A00" w:rsidRDefault="00727A00" w:rsidP="00727A00">
      <w:pPr>
        <w:bidi w:val="0"/>
        <w:jc w:val="both"/>
        <w:rPr>
          <w:rFonts w:asciiTheme="majorBidi" w:hAnsiTheme="majorBidi" w:cstheme="majorBidi"/>
          <w:sz w:val="24"/>
          <w:szCs w:val="24"/>
        </w:rPr>
      </w:pPr>
      <w:r>
        <w:rPr>
          <w:rFonts w:asciiTheme="majorBidi" w:hAnsiTheme="majorBidi" w:cstheme="majorBidi" w:hint="cs"/>
          <w:sz w:val="24"/>
          <w:szCs w:val="24"/>
          <w:rtl/>
        </w:rPr>
        <w:t xml:space="preserve"> </w:t>
      </w:r>
      <w:r w:rsidRPr="00727A00">
        <w:rPr>
          <w:rFonts w:asciiTheme="majorBidi" w:hAnsiTheme="majorBidi" w:cstheme="majorBidi"/>
          <w:sz w:val="24"/>
          <w:szCs w:val="24"/>
        </w:rPr>
        <w:t xml:space="preserve">5) Penal law or criminal law. </w:t>
      </w:r>
      <w:r w:rsidRPr="00BC0649">
        <w:rPr>
          <w:rFonts w:asciiTheme="majorBidi" w:hAnsiTheme="majorBidi" w:cstheme="majorBidi"/>
          <w:color w:val="FF0000"/>
          <w:sz w:val="24"/>
          <w:szCs w:val="24"/>
          <w:rtl/>
        </w:rPr>
        <w:t xml:space="preserve">الجزائي القانون </w:t>
      </w:r>
      <w:r>
        <w:rPr>
          <w:rFonts w:asciiTheme="majorBidi" w:hAnsiTheme="majorBidi" w:cstheme="majorBidi"/>
          <w:sz w:val="24"/>
          <w:szCs w:val="24"/>
        </w:rPr>
        <w:t xml:space="preserve">  </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 xml:space="preserve">6) The law of criminal procedures. </w:t>
      </w:r>
      <w:r w:rsidRPr="00BC0649">
        <w:rPr>
          <w:rFonts w:asciiTheme="majorBidi" w:hAnsiTheme="majorBidi" w:cstheme="majorBidi"/>
          <w:color w:val="FF0000"/>
          <w:sz w:val="24"/>
          <w:szCs w:val="24"/>
          <w:rtl/>
        </w:rPr>
        <w:t>الجزائية المحاكمات أصول</w:t>
      </w:r>
    </w:p>
    <w:p w:rsidR="00727A00" w:rsidRDefault="00727A00" w:rsidP="00727A00">
      <w:pPr>
        <w:bidi w:val="0"/>
        <w:jc w:val="both"/>
        <w:rPr>
          <w:rFonts w:asciiTheme="majorBidi" w:hAnsiTheme="majorBidi" w:cstheme="majorBidi"/>
          <w:sz w:val="24"/>
          <w:szCs w:val="24"/>
          <w:rtl/>
          <w:lang w:bidi="ar-IQ"/>
        </w:rPr>
      </w:pPr>
      <w:r w:rsidRPr="00727A00">
        <w:rPr>
          <w:rFonts w:asciiTheme="majorBidi" w:hAnsiTheme="majorBidi" w:cstheme="majorBidi"/>
          <w:sz w:val="24"/>
          <w:szCs w:val="24"/>
        </w:rPr>
        <w:t xml:space="preserve">1) </w:t>
      </w:r>
      <w:r w:rsidRPr="00BC0649">
        <w:rPr>
          <w:rFonts w:asciiTheme="majorBidi" w:hAnsiTheme="majorBidi" w:cstheme="majorBidi"/>
          <w:color w:val="00B0F0"/>
          <w:sz w:val="24"/>
          <w:szCs w:val="24"/>
        </w:rPr>
        <w:t>Public international Law</w:t>
      </w:r>
      <w:r w:rsidRPr="00727A00">
        <w:rPr>
          <w:rFonts w:asciiTheme="majorBidi" w:hAnsiTheme="majorBidi" w:cstheme="majorBidi"/>
          <w:sz w:val="24"/>
          <w:szCs w:val="24"/>
        </w:rPr>
        <w:t xml:space="preserve">: </w:t>
      </w:r>
      <w:r>
        <w:rPr>
          <w:rFonts w:asciiTheme="majorBidi" w:hAnsiTheme="majorBidi" w:cstheme="majorBidi" w:hint="cs"/>
          <w:sz w:val="24"/>
          <w:szCs w:val="24"/>
          <w:rtl/>
          <w:lang w:bidi="ar-IQ"/>
        </w:rPr>
        <w:t xml:space="preserve"> </w:t>
      </w:r>
    </w:p>
    <w:p w:rsidR="00727A00" w:rsidRDefault="00727A00" w:rsidP="00727A00">
      <w:pPr>
        <w:bidi w:val="0"/>
        <w:jc w:val="both"/>
        <w:rPr>
          <w:rFonts w:asciiTheme="majorBidi" w:hAnsiTheme="majorBidi" w:cstheme="majorBidi"/>
          <w:sz w:val="24"/>
          <w:szCs w:val="24"/>
        </w:rPr>
      </w:pPr>
      <w:r w:rsidRPr="00727A00">
        <w:rPr>
          <w:rFonts w:asciiTheme="majorBidi" w:hAnsiTheme="majorBidi" w:cstheme="majorBidi"/>
          <w:sz w:val="24"/>
          <w:szCs w:val="24"/>
        </w:rPr>
        <w:t>Definition: 1) The public international law is the body of legal rules that organize the relationships among states and determine the rights and duties of each at times of peace or of war.</w:t>
      </w:r>
    </w:p>
    <w:p w:rsidR="00BC0649" w:rsidRDefault="00727A00" w:rsidP="00BC0649">
      <w:pPr>
        <w:bidi w:val="0"/>
        <w:jc w:val="both"/>
        <w:rPr>
          <w:rFonts w:asciiTheme="majorBidi" w:hAnsiTheme="majorBidi" w:cstheme="majorBidi"/>
          <w:sz w:val="24"/>
          <w:szCs w:val="24"/>
        </w:rPr>
      </w:pPr>
      <w:r w:rsidRPr="00727A00">
        <w:rPr>
          <w:rFonts w:asciiTheme="majorBidi" w:hAnsiTheme="majorBidi" w:cstheme="majorBidi"/>
          <w:sz w:val="24"/>
          <w:szCs w:val="24"/>
        </w:rPr>
        <w:t xml:space="preserve"> 2) or: The body of legal rules which are binding upon states and other international persons in their relations with one another.</w:t>
      </w:r>
    </w:p>
    <w:p w:rsidR="008E3C87" w:rsidRDefault="00727A00" w:rsidP="00BC0649">
      <w:pPr>
        <w:bidi w:val="0"/>
        <w:jc w:val="both"/>
        <w:rPr>
          <w:rFonts w:asciiTheme="majorBidi" w:hAnsiTheme="majorBidi" w:cstheme="majorBidi"/>
          <w:sz w:val="24"/>
          <w:szCs w:val="24"/>
        </w:rPr>
      </w:pPr>
      <w:r w:rsidRPr="00727A00">
        <w:rPr>
          <w:rFonts w:asciiTheme="majorBidi" w:hAnsiTheme="majorBidi" w:cstheme="majorBidi"/>
          <w:sz w:val="24"/>
          <w:szCs w:val="24"/>
        </w:rPr>
        <w:t xml:space="preserve">Subjects of public </w:t>
      </w:r>
      <w:r w:rsidRPr="00BC0649">
        <w:rPr>
          <w:rFonts w:asciiTheme="majorBidi" w:hAnsiTheme="majorBidi" w:cstheme="majorBidi"/>
          <w:color w:val="00B0F0"/>
          <w:sz w:val="24"/>
          <w:szCs w:val="24"/>
        </w:rPr>
        <w:t>international law</w:t>
      </w:r>
      <w:r w:rsidRPr="00727A00">
        <w:rPr>
          <w:rFonts w:asciiTheme="majorBidi" w:hAnsiTheme="majorBidi" w:cstheme="majorBidi"/>
          <w:sz w:val="24"/>
          <w:szCs w:val="24"/>
        </w:rPr>
        <w:t xml:space="preserve">: The subject of public international law are: </w:t>
      </w:r>
    </w:p>
    <w:p w:rsidR="008E3C87" w:rsidRDefault="00727A00" w:rsidP="008E3C87">
      <w:pPr>
        <w:bidi w:val="0"/>
        <w:jc w:val="both"/>
        <w:rPr>
          <w:rFonts w:asciiTheme="majorBidi" w:hAnsiTheme="majorBidi" w:cstheme="majorBidi"/>
          <w:sz w:val="24"/>
          <w:szCs w:val="24"/>
        </w:rPr>
      </w:pPr>
      <w:r w:rsidRPr="00727A00">
        <w:rPr>
          <w:rFonts w:asciiTheme="majorBidi" w:hAnsiTheme="majorBidi" w:cstheme="majorBidi"/>
          <w:sz w:val="24"/>
          <w:szCs w:val="24"/>
        </w:rPr>
        <w:t>1) The rules that indicate at time of peace and war.</w:t>
      </w:r>
    </w:p>
    <w:p w:rsidR="008E3C87" w:rsidRDefault="00727A00" w:rsidP="008E3C87">
      <w:pPr>
        <w:bidi w:val="0"/>
        <w:jc w:val="both"/>
        <w:rPr>
          <w:rFonts w:asciiTheme="majorBidi" w:hAnsiTheme="majorBidi" w:cstheme="majorBidi"/>
          <w:sz w:val="24"/>
          <w:szCs w:val="24"/>
        </w:rPr>
      </w:pPr>
      <w:r w:rsidRPr="00727A00">
        <w:rPr>
          <w:rFonts w:asciiTheme="majorBidi" w:hAnsiTheme="majorBidi" w:cstheme="majorBidi"/>
          <w:sz w:val="24"/>
          <w:szCs w:val="24"/>
        </w:rPr>
        <w:t xml:space="preserve">2) The rules which organizing the relationships which relating to the international </w:t>
      </w:r>
      <w:r w:rsidR="008E3C87">
        <w:rPr>
          <w:rFonts w:asciiTheme="majorBidi" w:hAnsiTheme="majorBidi" w:cstheme="majorBidi"/>
          <w:sz w:val="24"/>
          <w:szCs w:val="24"/>
        </w:rPr>
        <w:t xml:space="preserve">  </w:t>
      </w:r>
      <w:r w:rsidRPr="00727A00">
        <w:rPr>
          <w:rFonts w:asciiTheme="majorBidi" w:hAnsiTheme="majorBidi" w:cstheme="majorBidi"/>
          <w:sz w:val="24"/>
          <w:szCs w:val="24"/>
        </w:rPr>
        <w:t xml:space="preserve">institutions with each other's. </w:t>
      </w:r>
    </w:p>
    <w:p w:rsidR="00727A00" w:rsidRDefault="00727A00" w:rsidP="008E3C87">
      <w:pPr>
        <w:bidi w:val="0"/>
        <w:jc w:val="both"/>
        <w:rPr>
          <w:rFonts w:asciiTheme="majorBidi" w:hAnsiTheme="majorBidi" w:cstheme="majorBidi"/>
          <w:sz w:val="24"/>
          <w:szCs w:val="24"/>
        </w:rPr>
      </w:pPr>
      <w:r w:rsidRPr="00727A00">
        <w:rPr>
          <w:rFonts w:asciiTheme="majorBidi" w:hAnsiTheme="majorBidi" w:cstheme="majorBidi"/>
          <w:sz w:val="24"/>
          <w:szCs w:val="24"/>
        </w:rPr>
        <w:t>3) The rules which organize the relationships with states and individuals.</w:t>
      </w:r>
    </w:p>
    <w:p w:rsidR="00BC0649" w:rsidRPr="009B3446" w:rsidRDefault="00BC0649" w:rsidP="00382D94">
      <w:pPr>
        <w:rPr>
          <w:rFonts w:asciiTheme="majorBidi" w:hAnsiTheme="majorBidi" w:cstheme="majorBidi"/>
          <w:color w:val="FF0000"/>
          <w:sz w:val="24"/>
          <w:szCs w:val="24"/>
        </w:rPr>
      </w:pPr>
      <w:r w:rsidRPr="009B3446">
        <w:rPr>
          <w:rFonts w:asciiTheme="majorBidi" w:hAnsiTheme="majorBidi" w:cs="Times New Roman" w:hint="cs"/>
          <w:color w:val="FF0000"/>
          <w:sz w:val="24"/>
          <w:szCs w:val="24"/>
          <w:rtl/>
        </w:rPr>
        <w:t>التعريف</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القانون</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الدولي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العام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هو</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مجموعة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القواعد</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القانونية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التي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تنظم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العلاقات</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بين</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الدول</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وتحدد</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حقوق</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وواجبات</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كل</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منها</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في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أوقات</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السلم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أو</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الحرب</w:t>
      </w:r>
      <w:r w:rsidRPr="009B3446">
        <w:rPr>
          <w:rFonts w:asciiTheme="majorBidi" w:hAnsiTheme="majorBidi" w:cs="Times New Roman"/>
          <w:color w:val="FF0000"/>
          <w:sz w:val="24"/>
          <w:szCs w:val="24"/>
          <w:rtl/>
        </w:rPr>
        <w:t>.</w:t>
      </w:r>
    </w:p>
    <w:p w:rsidR="00BC0649" w:rsidRPr="009B3446" w:rsidRDefault="00BC0649" w:rsidP="00BC0649">
      <w:pPr>
        <w:rPr>
          <w:rFonts w:asciiTheme="majorBidi" w:hAnsiTheme="majorBidi" w:cstheme="majorBidi"/>
          <w:color w:val="FF0000"/>
          <w:sz w:val="24"/>
          <w:szCs w:val="24"/>
        </w:rPr>
      </w:pPr>
      <w:r w:rsidRPr="009B3446">
        <w:rPr>
          <w:rFonts w:asciiTheme="majorBidi" w:hAnsiTheme="majorBidi" w:cs="Times New Roman"/>
          <w:color w:val="FF0000"/>
          <w:sz w:val="24"/>
          <w:szCs w:val="24"/>
          <w:rtl/>
        </w:rPr>
        <w:lastRenderedPageBreak/>
        <w:t xml:space="preserve"> 2) </w:t>
      </w:r>
      <w:r w:rsidRPr="009B3446">
        <w:rPr>
          <w:rFonts w:asciiTheme="majorBidi" w:hAnsiTheme="majorBidi" w:cs="Times New Roman" w:hint="cs"/>
          <w:color w:val="FF0000"/>
          <w:sz w:val="24"/>
          <w:szCs w:val="24"/>
          <w:rtl/>
        </w:rPr>
        <w:t>أو</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مجموعة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القواعد</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القانونية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الملزمة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للدول</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والأشخاص</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الدوليين</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الآخرين</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في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علاقاتهم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مع</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بعضهم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البعض</w:t>
      </w:r>
      <w:r w:rsidRPr="009B3446">
        <w:rPr>
          <w:rFonts w:asciiTheme="majorBidi" w:hAnsiTheme="majorBidi" w:cs="Times New Roman"/>
          <w:color w:val="FF0000"/>
          <w:sz w:val="24"/>
          <w:szCs w:val="24"/>
          <w:rtl/>
        </w:rPr>
        <w:t>.</w:t>
      </w:r>
    </w:p>
    <w:p w:rsidR="00BC0649" w:rsidRPr="009B3446" w:rsidRDefault="00BC0649" w:rsidP="00BC0649">
      <w:pPr>
        <w:rPr>
          <w:rFonts w:asciiTheme="majorBidi" w:hAnsiTheme="majorBidi" w:cstheme="majorBidi"/>
          <w:color w:val="FF0000"/>
          <w:sz w:val="24"/>
          <w:szCs w:val="24"/>
        </w:rPr>
      </w:pPr>
      <w:r w:rsidRPr="009B3446">
        <w:rPr>
          <w:rFonts w:asciiTheme="majorBidi" w:hAnsiTheme="majorBidi" w:cs="Times New Roman" w:hint="cs"/>
          <w:color w:val="FF0000"/>
          <w:sz w:val="24"/>
          <w:szCs w:val="24"/>
          <w:rtl/>
        </w:rPr>
        <w:t>مواضيع</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القانون</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الدولي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العام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موضوع</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القانون</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الدولي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العام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هي</w:t>
      </w:r>
      <w:r w:rsidRPr="009B3446">
        <w:rPr>
          <w:rFonts w:asciiTheme="majorBidi" w:hAnsiTheme="majorBidi" w:cs="Times New Roman"/>
          <w:color w:val="FF0000"/>
          <w:sz w:val="24"/>
          <w:szCs w:val="24"/>
          <w:rtl/>
        </w:rPr>
        <w:t>:</w:t>
      </w:r>
    </w:p>
    <w:p w:rsidR="00BC0649" w:rsidRPr="009B3446" w:rsidRDefault="00BC0649" w:rsidP="00BC0649">
      <w:pPr>
        <w:rPr>
          <w:rFonts w:asciiTheme="majorBidi" w:hAnsiTheme="majorBidi" w:cstheme="majorBidi"/>
          <w:color w:val="FF0000"/>
          <w:sz w:val="24"/>
          <w:szCs w:val="24"/>
        </w:rPr>
      </w:pPr>
      <w:r w:rsidRPr="009B3446">
        <w:rPr>
          <w:rFonts w:asciiTheme="majorBidi" w:hAnsiTheme="majorBidi" w:cs="Times New Roman"/>
          <w:color w:val="FF0000"/>
          <w:sz w:val="24"/>
          <w:szCs w:val="24"/>
          <w:rtl/>
        </w:rPr>
        <w:t xml:space="preserve">1) </w:t>
      </w:r>
      <w:r w:rsidRPr="009B3446">
        <w:rPr>
          <w:rFonts w:asciiTheme="majorBidi" w:hAnsiTheme="majorBidi" w:cs="Times New Roman" w:hint="cs"/>
          <w:color w:val="FF0000"/>
          <w:sz w:val="24"/>
          <w:szCs w:val="24"/>
          <w:rtl/>
        </w:rPr>
        <w:t>القواعد</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التي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تحدد</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وقت</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السلم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والحرب</w:t>
      </w:r>
      <w:r w:rsidRPr="009B3446">
        <w:rPr>
          <w:rFonts w:asciiTheme="majorBidi" w:hAnsiTheme="majorBidi" w:cs="Times New Roman"/>
          <w:color w:val="FF0000"/>
          <w:sz w:val="24"/>
          <w:szCs w:val="24"/>
          <w:rtl/>
        </w:rPr>
        <w:t>.</w:t>
      </w:r>
    </w:p>
    <w:p w:rsidR="00BC0649" w:rsidRPr="009B3446" w:rsidRDefault="00BC0649" w:rsidP="00BC0649">
      <w:pPr>
        <w:rPr>
          <w:rFonts w:asciiTheme="majorBidi" w:hAnsiTheme="majorBidi" w:cstheme="majorBidi"/>
          <w:color w:val="FF0000"/>
          <w:sz w:val="24"/>
          <w:szCs w:val="24"/>
        </w:rPr>
      </w:pPr>
      <w:r w:rsidRPr="009B3446">
        <w:rPr>
          <w:rFonts w:asciiTheme="majorBidi" w:hAnsiTheme="majorBidi" w:cs="Times New Roman"/>
          <w:color w:val="FF0000"/>
          <w:sz w:val="24"/>
          <w:szCs w:val="24"/>
          <w:rtl/>
        </w:rPr>
        <w:t xml:space="preserve">2) </w:t>
      </w:r>
      <w:r w:rsidRPr="009B3446">
        <w:rPr>
          <w:rFonts w:asciiTheme="majorBidi" w:hAnsiTheme="majorBidi" w:cs="Times New Roman" w:hint="cs"/>
          <w:color w:val="FF0000"/>
          <w:sz w:val="24"/>
          <w:szCs w:val="24"/>
          <w:rtl/>
        </w:rPr>
        <w:t>القواعد</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المنظمة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للعلاقات</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الخاصة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بالمؤسسات</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الدولية</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فيما</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بينها</w:t>
      </w:r>
      <w:r w:rsidRPr="009B3446">
        <w:rPr>
          <w:rFonts w:asciiTheme="majorBidi" w:hAnsiTheme="majorBidi" w:cs="Times New Roman"/>
          <w:color w:val="FF0000"/>
          <w:sz w:val="24"/>
          <w:szCs w:val="24"/>
          <w:rtl/>
        </w:rPr>
        <w:t>.</w:t>
      </w:r>
    </w:p>
    <w:p w:rsidR="00727A00" w:rsidRPr="009B3446" w:rsidRDefault="00BC0649" w:rsidP="00382D94">
      <w:pPr>
        <w:bidi w:val="0"/>
        <w:jc w:val="right"/>
        <w:rPr>
          <w:rFonts w:asciiTheme="majorBidi" w:hAnsiTheme="majorBidi" w:cstheme="majorBidi" w:hint="cs"/>
          <w:color w:val="FF0000"/>
          <w:sz w:val="24"/>
          <w:szCs w:val="24"/>
          <w:rtl/>
          <w:lang w:bidi="ar-IQ"/>
        </w:rPr>
      </w:pPr>
      <w:r w:rsidRPr="009B3446">
        <w:rPr>
          <w:rFonts w:asciiTheme="majorBidi" w:hAnsiTheme="majorBidi" w:cs="Times New Roman" w:hint="cs"/>
          <w:color w:val="FF0000"/>
          <w:sz w:val="24"/>
          <w:szCs w:val="24"/>
          <w:rtl/>
        </w:rPr>
        <w:t>القواعد</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التي</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تنظم</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العلاقات</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مع</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الدول</w:t>
      </w:r>
      <w:r w:rsidRPr="009B3446">
        <w:rPr>
          <w:rFonts w:asciiTheme="majorBidi" w:hAnsiTheme="majorBidi" w:cs="Times New Roman"/>
          <w:color w:val="FF0000"/>
          <w:sz w:val="24"/>
          <w:szCs w:val="24"/>
          <w:rtl/>
        </w:rPr>
        <w:t xml:space="preserve"> </w:t>
      </w:r>
      <w:r w:rsidRPr="009B3446">
        <w:rPr>
          <w:rFonts w:asciiTheme="majorBidi" w:hAnsiTheme="majorBidi" w:cs="Times New Roman" w:hint="cs"/>
          <w:color w:val="FF0000"/>
          <w:sz w:val="24"/>
          <w:szCs w:val="24"/>
          <w:rtl/>
        </w:rPr>
        <w:t>والأفراد</w:t>
      </w:r>
      <w:r w:rsidR="00382D94" w:rsidRPr="009B3446">
        <w:rPr>
          <w:rFonts w:asciiTheme="majorBidi" w:hAnsiTheme="majorBidi" w:cstheme="majorBidi"/>
          <w:color w:val="FF0000"/>
          <w:sz w:val="24"/>
          <w:szCs w:val="24"/>
          <w:lang w:bidi="ar-IQ"/>
        </w:rPr>
        <w:t xml:space="preserve"> (</w:t>
      </w:r>
      <w:r w:rsidR="00382D94" w:rsidRPr="009B3446">
        <w:rPr>
          <w:rFonts w:asciiTheme="majorBidi" w:hAnsiTheme="majorBidi" w:cstheme="majorBidi" w:hint="cs"/>
          <w:color w:val="FF0000"/>
          <w:sz w:val="24"/>
          <w:szCs w:val="24"/>
          <w:rtl/>
          <w:lang w:bidi="ar-IQ"/>
        </w:rPr>
        <w:t>3</w:t>
      </w:r>
    </w:p>
    <w:sectPr w:rsidR="00727A00" w:rsidRPr="009B3446" w:rsidSect="00824C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352"/>
    <w:multiLevelType w:val="hybridMultilevel"/>
    <w:tmpl w:val="2976037C"/>
    <w:lvl w:ilvl="0" w:tplc="6DBC4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0F"/>
    <w:rsid w:val="00101030"/>
    <w:rsid w:val="0020450F"/>
    <w:rsid w:val="00382D94"/>
    <w:rsid w:val="00410779"/>
    <w:rsid w:val="004D40AE"/>
    <w:rsid w:val="00507ED3"/>
    <w:rsid w:val="006C3168"/>
    <w:rsid w:val="00727A00"/>
    <w:rsid w:val="007D6FD9"/>
    <w:rsid w:val="00824CBF"/>
    <w:rsid w:val="008E3C87"/>
    <w:rsid w:val="009B3446"/>
    <w:rsid w:val="00AF2BBD"/>
    <w:rsid w:val="00BC0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574</Words>
  <Characters>3276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2022-02-02T05:10:00Z</dcterms:created>
  <dcterms:modified xsi:type="dcterms:W3CDTF">2022-02-02T09:10:00Z</dcterms:modified>
</cp:coreProperties>
</file>