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6BD" w:rsidRPr="00AC16BD" w:rsidRDefault="00AC16BD" w:rsidP="00AC16BD">
      <w:pPr>
        <w:spacing w:line="360" w:lineRule="auto"/>
        <w:jc w:val="center"/>
        <w:rPr>
          <w:rFonts w:asciiTheme="majorBidi" w:hAnsiTheme="majorBidi" w:cstheme="majorBidi"/>
          <w:b/>
          <w:bCs/>
          <w:noProof/>
          <w:color w:val="FF0000"/>
          <w:sz w:val="32"/>
          <w:szCs w:val="32"/>
          <w:u w:val="single"/>
        </w:rPr>
      </w:pPr>
      <w:bookmarkStart w:id="0" w:name="_GoBack"/>
      <w:bookmarkEnd w:id="0"/>
      <w:r w:rsidRPr="00AC16BD">
        <w:rPr>
          <w:rFonts w:asciiTheme="majorBidi" w:hAnsiTheme="majorBidi" w:cstheme="majorBidi"/>
          <w:b/>
          <w:bCs/>
          <w:noProof/>
          <w:color w:val="FF0000"/>
          <w:sz w:val="32"/>
          <w:szCs w:val="32"/>
          <w:u w:val="single"/>
        </w:rPr>
        <w:t>Toughness and Resilience</w:t>
      </w:r>
    </w:p>
    <w:p w:rsidR="00AC16BD" w:rsidRDefault="00AC16BD" w:rsidP="00AC16BD">
      <w:pPr>
        <w:spacing w:line="360" w:lineRule="auto"/>
        <w:jc w:val="center"/>
        <w:rPr>
          <w:rFonts w:asciiTheme="majorBidi" w:hAnsiTheme="majorBidi" w:cstheme="majorBidi"/>
          <w:color w:val="000000" w:themeColor="text1"/>
          <w:sz w:val="28"/>
          <w:szCs w:val="28"/>
        </w:rPr>
      </w:pPr>
      <w:r>
        <w:rPr>
          <w:noProof/>
        </w:rPr>
        <w:drawing>
          <wp:inline distT="0" distB="0" distL="0" distR="0" wp14:anchorId="33DD4880" wp14:editId="0BD3AF78">
            <wp:extent cx="5943600" cy="3232785"/>
            <wp:effectExtent l="19050" t="19050" r="19050" b="2476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100000"/>
                              </a14:imgEffect>
                            </a14:imgLayer>
                          </a14:imgProps>
                        </a:ext>
                      </a:extLst>
                    </a:blip>
                    <a:stretch>
                      <a:fillRect/>
                    </a:stretch>
                  </pic:blipFill>
                  <pic:spPr>
                    <a:xfrm>
                      <a:off x="0" y="0"/>
                      <a:ext cx="5943600" cy="3232785"/>
                    </a:xfrm>
                    <a:prstGeom prst="rect">
                      <a:avLst/>
                    </a:prstGeom>
                    <a:ln w="19050">
                      <a:solidFill>
                        <a:schemeClr val="tx1"/>
                      </a:solidFill>
                    </a:ln>
                  </pic:spPr>
                </pic:pic>
              </a:graphicData>
            </a:graphic>
          </wp:inline>
        </w:drawing>
      </w:r>
    </w:p>
    <w:p w:rsidR="00AC16BD" w:rsidRDefault="00AC16BD" w:rsidP="009F2F6A">
      <w:pPr>
        <w:spacing w:line="360" w:lineRule="auto"/>
        <w:rPr>
          <w:rFonts w:asciiTheme="majorBidi" w:hAnsiTheme="majorBidi" w:cstheme="majorBidi"/>
          <w:color w:val="000000" w:themeColor="text1"/>
          <w:sz w:val="28"/>
          <w:szCs w:val="28"/>
        </w:rPr>
      </w:pPr>
    </w:p>
    <w:p w:rsidR="009F2F6A" w:rsidRPr="009F2F6A" w:rsidRDefault="009F2F6A" w:rsidP="009F2F6A">
      <w:pPr>
        <w:spacing w:line="360" w:lineRule="auto"/>
        <w:rPr>
          <w:rFonts w:asciiTheme="majorBidi" w:hAnsiTheme="majorBidi" w:cstheme="majorBidi"/>
          <w:color w:val="000000" w:themeColor="text1"/>
          <w:sz w:val="28"/>
          <w:szCs w:val="28"/>
        </w:rPr>
      </w:pPr>
      <w:r w:rsidRPr="009F2F6A">
        <w:rPr>
          <w:rFonts w:asciiTheme="majorBidi" w:hAnsiTheme="majorBidi" w:cstheme="majorBidi"/>
          <w:color w:val="000000" w:themeColor="text1"/>
          <w:sz w:val="28"/>
          <w:szCs w:val="28"/>
        </w:rPr>
        <w:t xml:space="preserve">Toughness and Resilience are both properties of materials. </w:t>
      </w:r>
      <w:r w:rsidRPr="00BE49E5">
        <w:rPr>
          <w:rFonts w:asciiTheme="majorBidi" w:hAnsiTheme="majorBidi" w:cstheme="majorBidi"/>
          <w:color w:val="000000" w:themeColor="text1"/>
          <w:sz w:val="28"/>
          <w:szCs w:val="28"/>
          <w:highlight w:val="yellow"/>
        </w:rPr>
        <w:t>Material can withstand impact loading without fracture because of</w:t>
      </w:r>
      <w:r w:rsidRPr="00BE49E5">
        <w:rPr>
          <w:rFonts w:asciiTheme="majorBidi" w:hAnsiTheme="majorBidi" w:cstheme="majorBidi"/>
          <w:color w:val="FF0000"/>
          <w:sz w:val="28"/>
          <w:szCs w:val="28"/>
          <w:highlight w:val="yellow"/>
        </w:rPr>
        <w:t xml:space="preserve"> toughness </w:t>
      </w:r>
      <w:r w:rsidRPr="00BE49E5">
        <w:rPr>
          <w:rFonts w:asciiTheme="majorBidi" w:hAnsiTheme="majorBidi" w:cstheme="majorBidi"/>
          <w:color w:val="000000" w:themeColor="text1"/>
          <w:sz w:val="28"/>
          <w:szCs w:val="28"/>
          <w:highlight w:val="yellow"/>
        </w:rPr>
        <w:t xml:space="preserve">and can </w:t>
      </w:r>
      <w:r w:rsidRPr="00BE49E5">
        <w:rPr>
          <w:rFonts w:asciiTheme="majorBidi" w:hAnsiTheme="majorBidi" w:cstheme="majorBidi"/>
          <w:color w:val="FF0000"/>
          <w:sz w:val="28"/>
          <w:szCs w:val="28"/>
          <w:highlight w:val="yellow"/>
        </w:rPr>
        <w:t xml:space="preserve">store energy </w:t>
      </w:r>
      <w:r w:rsidRPr="00BE49E5">
        <w:rPr>
          <w:rFonts w:asciiTheme="majorBidi" w:hAnsiTheme="majorBidi" w:cstheme="majorBidi"/>
          <w:color w:val="000000" w:themeColor="text1"/>
          <w:sz w:val="28"/>
          <w:szCs w:val="28"/>
          <w:highlight w:val="yellow"/>
        </w:rPr>
        <w:t xml:space="preserve">without having </w:t>
      </w:r>
      <w:r w:rsidRPr="00BE49E5">
        <w:rPr>
          <w:rFonts w:asciiTheme="majorBidi" w:hAnsiTheme="majorBidi" w:cstheme="majorBidi"/>
          <w:color w:val="FF0000"/>
          <w:sz w:val="28"/>
          <w:szCs w:val="28"/>
          <w:highlight w:val="yellow"/>
        </w:rPr>
        <w:t xml:space="preserve">permanent deformation </w:t>
      </w:r>
      <w:r w:rsidRPr="00BE49E5">
        <w:rPr>
          <w:rFonts w:asciiTheme="majorBidi" w:hAnsiTheme="majorBidi" w:cstheme="majorBidi"/>
          <w:color w:val="000000" w:themeColor="text1"/>
          <w:sz w:val="28"/>
          <w:szCs w:val="28"/>
          <w:highlight w:val="yellow"/>
        </w:rPr>
        <w:t xml:space="preserve">because of </w:t>
      </w:r>
      <w:r w:rsidRPr="00BE49E5">
        <w:rPr>
          <w:rFonts w:asciiTheme="majorBidi" w:hAnsiTheme="majorBidi" w:cstheme="majorBidi"/>
          <w:color w:val="FF0000"/>
          <w:sz w:val="28"/>
          <w:szCs w:val="28"/>
          <w:highlight w:val="yellow"/>
        </w:rPr>
        <w:t>resilience</w:t>
      </w:r>
    </w:p>
    <w:p w:rsidR="009F2F6A" w:rsidRPr="00AC16BD" w:rsidRDefault="009F2F6A" w:rsidP="009F2F6A">
      <w:pPr>
        <w:spacing w:line="360" w:lineRule="auto"/>
        <w:rPr>
          <w:rFonts w:asciiTheme="majorBidi" w:hAnsiTheme="majorBidi" w:cstheme="majorBidi"/>
          <w:color w:val="FF0000"/>
          <w:sz w:val="28"/>
          <w:szCs w:val="28"/>
        </w:rPr>
      </w:pPr>
      <w:r w:rsidRPr="00AC16BD">
        <w:rPr>
          <w:rFonts w:asciiTheme="majorBidi" w:hAnsiTheme="majorBidi" w:cstheme="majorBidi"/>
          <w:color w:val="FF0000"/>
          <w:sz w:val="28"/>
          <w:szCs w:val="28"/>
        </w:rPr>
        <w:t>What is toughness?</w:t>
      </w:r>
    </w:p>
    <w:p w:rsidR="009F2F6A" w:rsidRPr="009F2F6A" w:rsidRDefault="009F2F6A" w:rsidP="00AC16BD">
      <w:pPr>
        <w:spacing w:line="360" w:lineRule="auto"/>
        <w:rPr>
          <w:rFonts w:asciiTheme="majorBidi" w:hAnsiTheme="majorBidi" w:cstheme="majorBidi"/>
          <w:color w:val="000000" w:themeColor="text1"/>
          <w:sz w:val="28"/>
          <w:szCs w:val="28"/>
        </w:rPr>
      </w:pPr>
      <w:r w:rsidRPr="009F2F6A">
        <w:rPr>
          <w:rFonts w:asciiTheme="majorBidi" w:hAnsiTheme="majorBidi" w:cstheme="majorBidi"/>
          <w:color w:val="000000" w:themeColor="text1"/>
          <w:sz w:val="28"/>
          <w:szCs w:val="28"/>
        </w:rPr>
        <w:t xml:space="preserve">Toughness is the property due to which the material can withstand impact loading without fracture (At fracture, it breaks!). If the material can take more strain without undergoing fracture then it will be the tougher material. </w:t>
      </w:r>
    </w:p>
    <w:p w:rsidR="009F2F6A" w:rsidRPr="00AC16BD" w:rsidRDefault="009F2F6A" w:rsidP="00AC16BD">
      <w:pPr>
        <w:spacing w:line="360" w:lineRule="auto"/>
        <w:rPr>
          <w:rFonts w:asciiTheme="majorBidi" w:hAnsiTheme="majorBidi" w:cstheme="majorBidi"/>
          <w:color w:val="FF0000"/>
          <w:sz w:val="28"/>
          <w:szCs w:val="28"/>
        </w:rPr>
      </w:pPr>
      <w:r w:rsidRPr="00AC16BD">
        <w:rPr>
          <w:rFonts w:asciiTheme="majorBidi" w:hAnsiTheme="majorBidi" w:cstheme="majorBidi"/>
          <w:color w:val="FF0000"/>
          <w:sz w:val="28"/>
          <w:szCs w:val="28"/>
        </w:rPr>
        <w:t xml:space="preserve">What is resilience? </w:t>
      </w:r>
    </w:p>
    <w:p w:rsidR="009F2F6A" w:rsidRPr="009F2F6A" w:rsidRDefault="009F2F6A" w:rsidP="00AC16BD">
      <w:pPr>
        <w:spacing w:line="360" w:lineRule="auto"/>
        <w:rPr>
          <w:rFonts w:asciiTheme="majorBidi" w:hAnsiTheme="majorBidi" w:cstheme="majorBidi"/>
          <w:color w:val="000000" w:themeColor="text1"/>
          <w:sz w:val="28"/>
          <w:szCs w:val="28"/>
        </w:rPr>
      </w:pPr>
      <w:r w:rsidRPr="009F2F6A">
        <w:rPr>
          <w:rFonts w:asciiTheme="majorBidi" w:hAnsiTheme="majorBidi" w:cstheme="majorBidi"/>
          <w:color w:val="000000" w:themeColor="text1"/>
          <w:sz w:val="28"/>
          <w:szCs w:val="28"/>
        </w:rPr>
        <w:t xml:space="preserve">Resilience is the property due to which a material can store energy without having permanent </w:t>
      </w:r>
      <w:proofErr w:type="spellStart"/>
      <w:r w:rsidRPr="009F2F6A">
        <w:rPr>
          <w:rFonts w:asciiTheme="majorBidi" w:hAnsiTheme="majorBidi" w:cstheme="majorBidi"/>
          <w:color w:val="000000" w:themeColor="text1"/>
          <w:sz w:val="28"/>
          <w:szCs w:val="28"/>
        </w:rPr>
        <w:t>deformation;The</w:t>
      </w:r>
      <w:proofErr w:type="spellEnd"/>
      <w:r w:rsidRPr="009F2F6A">
        <w:rPr>
          <w:rFonts w:asciiTheme="majorBidi" w:hAnsiTheme="majorBidi" w:cstheme="majorBidi"/>
          <w:color w:val="000000" w:themeColor="text1"/>
          <w:sz w:val="28"/>
          <w:szCs w:val="28"/>
        </w:rPr>
        <w:t xml:space="preserve"> energy is released as soon as the load is removed due </w:t>
      </w:r>
      <w:r w:rsidRPr="009F2F6A">
        <w:rPr>
          <w:rFonts w:asciiTheme="majorBidi" w:hAnsiTheme="majorBidi" w:cstheme="majorBidi"/>
          <w:color w:val="000000" w:themeColor="text1"/>
          <w:sz w:val="28"/>
          <w:szCs w:val="28"/>
        </w:rPr>
        <w:lastRenderedPageBreak/>
        <w:t xml:space="preserve">to which there is no permanent deformation in the </w:t>
      </w:r>
      <w:proofErr w:type="spellStart"/>
      <w:r w:rsidRPr="009F2F6A">
        <w:rPr>
          <w:rFonts w:asciiTheme="majorBidi" w:hAnsiTheme="majorBidi" w:cstheme="majorBidi"/>
          <w:color w:val="000000" w:themeColor="text1"/>
          <w:sz w:val="28"/>
          <w:szCs w:val="28"/>
        </w:rPr>
        <w:t>body.This</w:t>
      </w:r>
      <w:proofErr w:type="spellEnd"/>
      <w:r w:rsidRPr="009F2F6A">
        <w:rPr>
          <w:rFonts w:asciiTheme="majorBidi" w:hAnsiTheme="majorBidi" w:cstheme="majorBidi"/>
          <w:color w:val="000000" w:themeColor="text1"/>
          <w:sz w:val="28"/>
          <w:szCs w:val="28"/>
        </w:rPr>
        <w:t xml:space="preserve"> property is desired in a material for spring action.</w:t>
      </w:r>
    </w:p>
    <w:p w:rsidR="009F2F6A" w:rsidRPr="00AC16BD" w:rsidRDefault="009F2F6A" w:rsidP="009F2F6A">
      <w:pPr>
        <w:spacing w:line="360" w:lineRule="auto"/>
        <w:rPr>
          <w:rFonts w:asciiTheme="majorBidi" w:hAnsiTheme="majorBidi" w:cstheme="majorBidi"/>
          <w:color w:val="FF0000"/>
          <w:sz w:val="28"/>
          <w:szCs w:val="28"/>
          <w:u w:val="single"/>
        </w:rPr>
      </w:pPr>
      <w:r w:rsidRPr="00AC16BD">
        <w:rPr>
          <w:rFonts w:asciiTheme="majorBidi" w:hAnsiTheme="majorBidi" w:cstheme="majorBidi"/>
          <w:color w:val="FF0000"/>
          <w:sz w:val="28"/>
          <w:szCs w:val="28"/>
          <w:u w:val="single"/>
        </w:rPr>
        <w:t>Modulus of Resilience</w:t>
      </w:r>
    </w:p>
    <w:p w:rsidR="009F2F6A" w:rsidRPr="00FA1B78" w:rsidRDefault="009F2F6A" w:rsidP="00AC16BD">
      <w:pPr>
        <w:spacing w:line="360" w:lineRule="auto"/>
        <w:rPr>
          <w:rFonts w:asciiTheme="majorBidi" w:hAnsiTheme="majorBidi" w:cstheme="majorBidi"/>
          <w:color w:val="FF0000"/>
          <w:sz w:val="28"/>
          <w:szCs w:val="28"/>
        </w:rPr>
      </w:pPr>
      <w:r w:rsidRPr="009F2F6A">
        <w:rPr>
          <w:rFonts w:asciiTheme="majorBidi" w:hAnsiTheme="majorBidi" w:cstheme="majorBidi"/>
          <w:color w:val="000000" w:themeColor="text1"/>
          <w:sz w:val="28"/>
          <w:szCs w:val="28"/>
        </w:rPr>
        <w:t xml:space="preserve">​Modulus of toughness quantifies this toughness. </w:t>
      </w:r>
      <w:r w:rsidRPr="00FA1B78">
        <w:rPr>
          <w:rFonts w:asciiTheme="majorBidi" w:hAnsiTheme="majorBidi" w:cstheme="majorBidi"/>
          <w:color w:val="FF0000"/>
          <w:sz w:val="28"/>
          <w:szCs w:val="28"/>
        </w:rPr>
        <w:t xml:space="preserve">It is the area under the stress-strain curve </w:t>
      </w:r>
      <w:proofErr w:type="spellStart"/>
      <w:r w:rsidRPr="00FA1B78">
        <w:rPr>
          <w:rFonts w:asciiTheme="majorBidi" w:hAnsiTheme="majorBidi" w:cstheme="majorBidi"/>
          <w:color w:val="FF0000"/>
          <w:sz w:val="28"/>
          <w:szCs w:val="28"/>
        </w:rPr>
        <w:t>upto</w:t>
      </w:r>
      <w:proofErr w:type="spellEnd"/>
      <w:r w:rsidRPr="00FA1B78">
        <w:rPr>
          <w:rFonts w:asciiTheme="majorBidi" w:hAnsiTheme="majorBidi" w:cstheme="majorBidi"/>
          <w:color w:val="FF0000"/>
          <w:sz w:val="28"/>
          <w:szCs w:val="28"/>
        </w:rPr>
        <w:t xml:space="preserve"> fracture point.</w:t>
      </w:r>
      <w:r w:rsidRPr="009F2F6A">
        <w:rPr>
          <w:rFonts w:asciiTheme="majorBidi" w:hAnsiTheme="majorBidi" w:cstheme="majorBidi"/>
          <w:color w:val="000000" w:themeColor="text1"/>
          <w:sz w:val="28"/>
          <w:szCs w:val="28"/>
        </w:rPr>
        <w:t xml:space="preserve"> It can also be defined as the </w:t>
      </w:r>
      <w:r w:rsidRPr="00FA1B78">
        <w:rPr>
          <w:rFonts w:asciiTheme="majorBidi" w:hAnsiTheme="majorBidi" w:cstheme="majorBidi"/>
          <w:color w:val="FF0000"/>
          <w:sz w:val="28"/>
          <w:szCs w:val="28"/>
        </w:rPr>
        <w:t xml:space="preserve">strain energy stored per unit volume of the material </w:t>
      </w:r>
      <w:proofErr w:type="spellStart"/>
      <w:r w:rsidRPr="00FA1B78">
        <w:rPr>
          <w:rFonts w:asciiTheme="majorBidi" w:hAnsiTheme="majorBidi" w:cstheme="majorBidi"/>
          <w:color w:val="FF0000"/>
          <w:sz w:val="28"/>
          <w:szCs w:val="28"/>
        </w:rPr>
        <w:t>upto</w:t>
      </w:r>
      <w:proofErr w:type="spellEnd"/>
      <w:r w:rsidRPr="00FA1B78">
        <w:rPr>
          <w:rFonts w:asciiTheme="majorBidi" w:hAnsiTheme="majorBidi" w:cstheme="majorBidi"/>
          <w:color w:val="FF0000"/>
          <w:sz w:val="28"/>
          <w:szCs w:val="28"/>
        </w:rPr>
        <w:t xml:space="preserve"> fracture.</w:t>
      </w:r>
    </w:p>
    <w:p w:rsidR="009F2F6A" w:rsidRPr="00AC16BD" w:rsidRDefault="009F2F6A" w:rsidP="00AC16BD">
      <w:pPr>
        <w:pStyle w:val="a6"/>
        <w:numPr>
          <w:ilvl w:val="0"/>
          <w:numId w:val="2"/>
        </w:numPr>
        <w:spacing w:line="360" w:lineRule="auto"/>
        <w:rPr>
          <w:rFonts w:asciiTheme="majorBidi" w:hAnsiTheme="majorBidi" w:cstheme="majorBidi"/>
          <w:color w:val="000000" w:themeColor="text1"/>
          <w:sz w:val="28"/>
          <w:szCs w:val="28"/>
        </w:rPr>
      </w:pPr>
      <w:r w:rsidRPr="00AC16BD">
        <w:rPr>
          <w:rFonts w:asciiTheme="majorBidi" w:hAnsiTheme="majorBidi" w:cstheme="majorBidi"/>
          <w:color w:val="000000" w:themeColor="text1"/>
          <w:sz w:val="28"/>
          <w:szCs w:val="28"/>
        </w:rPr>
        <w:t xml:space="preserve">Ductile material can take more strain </w:t>
      </w:r>
      <w:proofErr w:type="spellStart"/>
      <w:r w:rsidRPr="00AC16BD">
        <w:rPr>
          <w:rFonts w:asciiTheme="majorBidi" w:hAnsiTheme="majorBidi" w:cstheme="majorBidi"/>
          <w:color w:val="000000" w:themeColor="text1"/>
          <w:sz w:val="28"/>
          <w:szCs w:val="28"/>
        </w:rPr>
        <w:t>upto</w:t>
      </w:r>
      <w:proofErr w:type="spellEnd"/>
      <w:r w:rsidRPr="00AC16BD">
        <w:rPr>
          <w:rFonts w:asciiTheme="majorBidi" w:hAnsiTheme="majorBidi" w:cstheme="majorBidi"/>
          <w:color w:val="000000" w:themeColor="text1"/>
          <w:sz w:val="28"/>
          <w:szCs w:val="28"/>
        </w:rPr>
        <w:t xml:space="preserve"> the fracture point than the brittle material</w:t>
      </w:r>
    </w:p>
    <w:p w:rsidR="009F2F6A" w:rsidRPr="00AC16BD" w:rsidRDefault="009F2F6A" w:rsidP="00AC16BD">
      <w:pPr>
        <w:pStyle w:val="a6"/>
        <w:numPr>
          <w:ilvl w:val="0"/>
          <w:numId w:val="2"/>
        </w:numPr>
        <w:spacing w:line="360" w:lineRule="auto"/>
        <w:rPr>
          <w:rFonts w:asciiTheme="majorBidi" w:hAnsiTheme="majorBidi" w:cstheme="majorBidi"/>
          <w:color w:val="000000" w:themeColor="text1"/>
          <w:sz w:val="28"/>
          <w:szCs w:val="28"/>
        </w:rPr>
      </w:pPr>
      <w:r w:rsidRPr="00AC16BD">
        <w:rPr>
          <w:rFonts w:asciiTheme="majorBidi" w:hAnsiTheme="majorBidi" w:cstheme="majorBidi"/>
          <w:color w:val="000000" w:themeColor="text1"/>
          <w:sz w:val="28"/>
          <w:szCs w:val="28"/>
        </w:rPr>
        <w:t>Mild steel is tougher than Cast iron because of this reason</w:t>
      </w:r>
    </w:p>
    <w:p w:rsidR="009F2F6A" w:rsidRPr="009F2F6A" w:rsidRDefault="009F2F6A" w:rsidP="00AC16BD">
      <w:pPr>
        <w:spacing w:line="360" w:lineRule="auto"/>
        <w:rPr>
          <w:rFonts w:asciiTheme="majorBidi" w:hAnsiTheme="majorBidi" w:cstheme="majorBidi"/>
          <w:color w:val="000000" w:themeColor="text1"/>
          <w:sz w:val="28"/>
          <w:szCs w:val="28"/>
        </w:rPr>
      </w:pPr>
    </w:p>
    <w:p w:rsidR="009F2F6A" w:rsidRDefault="009F2F6A" w:rsidP="00AC16BD">
      <w:pPr>
        <w:spacing w:line="360" w:lineRule="auto"/>
        <w:rPr>
          <w:rFonts w:asciiTheme="majorBidi" w:hAnsiTheme="majorBidi" w:cstheme="majorBidi"/>
          <w:b/>
          <w:bCs/>
          <w:color w:val="000000" w:themeColor="text1"/>
          <w:sz w:val="28"/>
          <w:szCs w:val="28"/>
        </w:rPr>
      </w:pPr>
      <w:r w:rsidRPr="009F2F6A">
        <w:rPr>
          <w:rFonts w:asciiTheme="majorBidi" w:hAnsiTheme="majorBidi" w:cstheme="majorBidi"/>
          <w:color w:val="000000" w:themeColor="text1"/>
          <w:sz w:val="28"/>
          <w:szCs w:val="28"/>
        </w:rPr>
        <w:t xml:space="preserve">Modulus of Resilience quantifies this resilience. It is defined as the area under the stress-strain curve </w:t>
      </w:r>
      <w:proofErr w:type="spellStart"/>
      <w:r w:rsidRPr="009F2F6A">
        <w:rPr>
          <w:rFonts w:asciiTheme="majorBidi" w:hAnsiTheme="majorBidi" w:cstheme="majorBidi"/>
          <w:color w:val="000000" w:themeColor="text1"/>
          <w:sz w:val="28"/>
          <w:szCs w:val="28"/>
        </w:rPr>
        <w:t>upto</w:t>
      </w:r>
      <w:proofErr w:type="spellEnd"/>
      <w:r w:rsidRPr="009F2F6A">
        <w:rPr>
          <w:rFonts w:asciiTheme="majorBidi" w:hAnsiTheme="majorBidi" w:cstheme="majorBidi"/>
          <w:color w:val="000000" w:themeColor="text1"/>
          <w:sz w:val="28"/>
          <w:szCs w:val="28"/>
        </w:rPr>
        <w:t xml:space="preserve"> elastic limit. In other words it is the strain energy per unit volume for a material </w:t>
      </w:r>
      <w:proofErr w:type="spellStart"/>
      <w:r w:rsidRPr="009F2F6A">
        <w:rPr>
          <w:rFonts w:asciiTheme="majorBidi" w:hAnsiTheme="majorBidi" w:cstheme="majorBidi"/>
          <w:color w:val="000000" w:themeColor="text1"/>
          <w:sz w:val="28"/>
          <w:szCs w:val="28"/>
        </w:rPr>
        <w:t>upto</w:t>
      </w:r>
      <w:proofErr w:type="spellEnd"/>
      <w:r w:rsidRPr="009F2F6A">
        <w:rPr>
          <w:rFonts w:asciiTheme="majorBidi" w:hAnsiTheme="majorBidi" w:cstheme="majorBidi"/>
          <w:color w:val="000000" w:themeColor="text1"/>
          <w:sz w:val="28"/>
          <w:szCs w:val="28"/>
        </w:rPr>
        <w:t xml:space="preserve"> its elastic limit. (We are interested only till elastic limit because that is the energy which can be recovered</w:t>
      </w:r>
      <w:r w:rsidRPr="009F2F6A">
        <w:rPr>
          <w:rFonts w:asciiTheme="majorBidi" w:hAnsiTheme="majorBidi" w:cstheme="majorBidi"/>
          <w:b/>
          <w:bCs/>
          <w:color w:val="000000" w:themeColor="text1"/>
          <w:sz w:val="28"/>
          <w:szCs w:val="28"/>
        </w:rPr>
        <w:t>)</w:t>
      </w:r>
    </w:p>
    <w:p w:rsidR="00AC16BD" w:rsidRDefault="0042483D" w:rsidP="00AC16BD">
      <w:pPr>
        <w:spacing w:line="360" w:lineRule="auto"/>
        <w:rPr>
          <w:rFonts w:asciiTheme="majorBidi" w:hAnsiTheme="majorBidi" w:cstheme="majorBidi"/>
          <w:b/>
          <w:bCs/>
          <w:color w:val="000000" w:themeColor="text1"/>
          <w:sz w:val="28"/>
          <w:szCs w:val="28"/>
        </w:rPr>
      </w:pPr>
      <w:r>
        <w:rPr>
          <w:noProof/>
        </w:rPr>
        <w:drawing>
          <wp:inline distT="0" distB="0" distL="0" distR="0" wp14:anchorId="62812269" wp14:editId="0F1205B7">
            <wp:extent cx="5835650" cy="6858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35650" cy="685800"/>
                    </a:xfrm>
                    <a:prstGeom prst="rect">
                      <a:avLst/>
                    </a:prstGeom>
                  </pic:spPr>
                </pic:pic>
              </a:graphicData>
            </a:graphic>
          </wp:inline>
        </w:drawing>
      </w:r>
    </w:p>
    <w:p w:rsidR="0042483D" w:rsidRDefault="0042483D" w:rsidP="00AC16BD">
      <w:pPr>
        <w:spacing w:line="360" w:lineRule="auto"/>
        <w:rPr>
          <w:rFonts w:asciiTheme="majorBidi" w:hAnsiTheme="majorBidi" w:cstheme="majorBidi"/>
          <w:b/>
          <w:bCs/>
          <w:color w:val="000000" w:themeColor="text1"/>
          <w:sz w:val="28"/>
          <w:szCs w:val="28"/>
        </w:rPr>
      </w:pPr>
    </w:p>
    <w:p w:rsidR="0042483D" w:rsidRDefault="0042483D" w:rsidP="00AC16BD">
      <w:pPr>
        <w:spacing w:line="360" w:lineRule="auto"/>
        <w:rPr>
          <w:rFonts w:asciiTheme="majorBidi" w:hAnsiTheme="majorBidi" w:cstheme="majorBidi"/>
          <w:b/>
          <w:bCs/>
          <w:color w:val="000000" w:themeColor="text1"/>
          <w:sz w:val="28"/>
          <w:szCs w:val="28"/>
        </w:rPr>
      </w:pPr>
    </w:p>
    <w:p w:rsidR="0042483D" w:rsidRDefault="0042483D" w:rsidP="00AC16BD">
      <w:pPr>
        <w:spacing w:line="360" w:lineRule="auto"/>
        <w:rPr>
          <w:rFonts w:asciiTheme="majorBidi" w:hAnsiTheme="majorBidi" w:cstheme="majorBidi"/>
          <w:b/>
          <w:bCs/>
          <w:color w:val="000000" w:themeColor="text1"/>
          <w:sz w:val="28"/>
          <w:szCs w:val="28"/>
        </w:rPr>
      </w:pPr>
    </w:p>
    <w:p w:rsidR="0042483D" w:rsidRDefault="0042483D" w:rsidP="00AC16BD">
      <w:pPr>
        <w:spacing w:line="360" w:lineRule="auto"/>
        <w:rPr>
          <w:rFonts w:asciiTheme="majorBidi" w:hAnsiTheme="majorBidi" w:cstheme="majorBidi"/>
          <w:b/>
          <w:bCs/>
          <w:color w:val="000000" w:themeColor="text1"/>
          <w:sz w:val="28"/>
          <w:szCs w:val="28"/>
        </w:rPr>
      </w:pPr>
    </w:p>
    <w:p w:rsidR="0042483D" w:rsidRPr="00AC16BD" w:rsidRDefault="0042483D" w:rsidP="00AC16BD">
      <w:pPr>
        <w:spacing w:line="360" w:lineRule="auto"/>
        <w:rPr>
          <w:rFonts w:asciiTheme="majorBidi" w:hAnsiTheme="majorBidi" w:cstheme="majorBidi"/>
          <w:b/>
          <w:bCs/>
          <w:color w:val="000000" w:themeColor="text1"/>
          <w:sz w:val="28"/>
          <w:szCs w:val="28"/>
        </w:rPr>
      </w:pPr>
    </w:p>
    <w:p w:rsidR="00A52835" w:rsidRPr="00FC6E26" w:rsidRDefault="00026B71" w:rsidP="00FC6E26">
      <w:pPr>
        <w:spacing w:line="360" w:lineRule="auto"/>
        <w:jc w:val="center"/>
        <w:rPr>
          <w:rFonts w:asciiTheme="majorBidi" w:hAnsiTheme="majorBidi" w:cstheme="majorBidi"/>
          <w:b/>
          <w:bCs/>
          <w:color w:val="FF0000"/>
          <w:sz w:val="28"/>
          <w:szCs w:val="28"/>
          <w:u w:val="single"/>
        </w:rPr>
      </w:pPr>
      <w:r w:rsidRPr="00FC6E26">
        <w:rPr>
          <w:rFonts w:asciiTheme="majorBidi" w:hAnsiTheme="majorBidi" w:cstheme="majorBidi"/>
          <w:b/>
          <w:bCs/>
          <w:color w:val="FF0000"/>
          <w:sz w:val="28"/>
          <w:szCs w:val="28"/>
          <w:u w:val="single"/>
        </w:rPr>
        <w:lastRenderedPageBreak/>
        <w:t>Bonding in Materials Engineering materials</w:t>
      </w:r>
    </w:p>
    <w:p w:rsidR="00026B71" w:rsidRDefault="00A52835"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Bonding in Materials Engineering materials possess interatomic attraction which leads to atomic bonding. If there were no such attraction each atom would behave independently, and the material would have no resistance to external forces. </w:t>
      </w:r>
    </w:p>
    <w:p w:rsidR="00FC6E26" w:rsidRDefault="00A52835"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Bonds can be classified two groups: </w:t>
      </w:r>
    </w:p>
    <w:p w:rsidR="00FC6E26" w:rsidRDefault="00A52835" w:rsidP="00026B71">
      <w:pPr>
        <w:spacing w:line="360" w:lineRule="auto"/>
        <w:jc w:val="both"/>
        <w:rPr>
          <w:rFonts w:asciiTheme="majorBidi" w:hAnsiTheme="majorBidi" w:cstheme="majorBidi"/>
          <w:sz w:val="28"/>
          <w:szCs w:val="28"/>
        </w:rPr>
      </w:pPr>
      <w:r w:rsidRPr="00063ADC">
        <w:rPr>
          <w:rFonts w:asciiTheme="majorBidi" w:hAnsiTheme="majorBidi" w:cstheme="majorBidi"/>
          <w:sz w:val="28"/>
          <w:szCs w:val="28"/>
          <w:u w:val="single"/>
        </w:rPr>
        <w:t>• Primary bonds:</w:t>
      </w:r>
      <w:r w:rsidR="00063ADC">
        <w:rPr>
          <w:rFonts w:asciiTheme="majorBidi" w:hAnsiTheme="majorBidi" w:cstheme="majorBidi"/>
          <w:sz w:val="28"/>
          <w:szCs w:val="28"/>
        </w:rPr>
        <w:t xml:space="preserve"> </w:t>
      </w:r>
      <w:r w:rsidRPr="00026B71">
        <w:rPr>
          <w:rFonts w:asciiTheme="majorBidi" w:hAnsiTheme="majorBidi" w:cstheme="majorBidi"/>
          <w:sz w:val="28"/>
          <w:szCs w:val="28"/>
        </w:rPr>
        <w:t xml:space="preserve">These are </w:t>
      </w:r>
      <w:r w:rsidRPr="00F46EFA">
        <w:rPr>
          <w:rFonts w:asciiTheme="majorBidi" w:hAnsiTheme="majorBidi" w:cstheme="majorBidi"/>
          <w:color w:val="FF0000"/>
          <w:sz w:val="28"/>
          <w:szCs w:val="28"/>
          <w:highlight w:val="yellow"/>
        </w:rPr>
        <w:t>metallic, ionic and covalent bonds</w:t>
      </w:r>
      <w:r w:rsidRPr="00F46EFA">
        <w:rPr>
          <w:rFonts w:asciiTheme="majorBidi" w:hAnsiTheme="majorBidi" w:cstheme="majorBidi"/>
          <w:color w:val="FF0000"/>
          <w:sz w:val="28"/>
          <w:szCs w:val="28"/>
        </w:rPr>
        <w:t xml:space="preserve"> </w:t>
      </w:r>
      <w:r w:rsidRPr="00026B71">
        <w:rPr>
          <w:rFonts w:asciiTheme="majorBidi" w:hAnsiTheme="majorBidi" w:cstheme="majorBidi"/>
          <w:sz w:val="28"/>
          <w:szCs w:val="28"/>
        </w:rPr>
        <w:t xml:space="preserve">and all are relatively strong bonds. </w:t>
      </w:r>
    </w:p>
    <w:p w:rsidR="00A52835" w:rsidRPr="00026B71" w:rsidRDefault="00A52835" w:rsidP="00FC6E26">
      <w:pPr>
        <w:spacing w:line="360" w:lineRule="auto"/>
        <w:jc w:val="both"/>
        <w:rPr>
          <w:rFonts w:asciiTheme="majorBidi" w:hAnsiTheme="majorBidi" w:cstheme="majorBidi"/>
          <w:sz w:val="28"/>
          <w:szCs w:val="28"/>
        </w:rPr>
      </w:pPr>
      <w:r w:rsidRPr="00063ADC">
        <w:rPr>
          <w:rFonts w:asciiTheme="majorBidi" w:hAnsiTheme="majorBidi" w:cstheme="majorBidi"/>
          <w:sz w:val="28"/>
          <w:szCs w:val="28"/>
          <w:u w:val="single"/>
        </w:rPr>
        <w:t>• Secondary bonds</w:t>
      </w:r>
      <w:r w:rsidRPr="00026B71">
        <w:rPr>
          <w:rFonts w:asciiTheme="majorBidi" w:hAnsiTheme="majorBidi" w:cstheme="majorBidi"/>
          <w:sz w:val="28"/>
          <w:szCs w:val="28"/>
        </w:rPr>
        <w:t>:</w:t>
      </w:r>
      <w:r w:rsidR="00063ADC">
        <w:rPr>
          <w:rFonts w:asciiTheme="majorBidi" w:hAnsiTheme="majorBidi" w:cstheme="majorBidi"/>
          <w:sz w:val="28"/>
          <w:szCs w:val="28"/>
        </w:rPr>
        <w:t xml:space="preserve"> </w:t>
      </w:r>
      <w:r w:rsidRPr="00026B71">
        <w:rPr>
          <w:rFonts w:asciiTheme="majorBidi" w:hAnsiTheme="majorBidi" w:cstheme="majorBidi"/>
          <w:sz w:val="28"/>
          <w:szCs w:val="28"/>
        </w:rPr>
        <w:t xml:space="preserve">These are </w:t>
      </w:r>
      <w:r w:rsidRPr="00F46EFA">
        <w:rPr>
          <w:rFonts w:asciiTheme="majorBidi" w:hAnsiTheme="majorBidi" w:cstheme="majorBidi"/>
          <w:color w:val="FF0000"/>
          <w:sz w:val="28"/>
          <w:szCs w:val="28"/>
          <w:highlight w:val="yellow"/>
        </w:rPr>
        <w:t xml:space="preserve">van der </w:t>
      </w:r>
      <w:proofErr w:type="spellStart"/>
      <w:r w:rsidRPr="00F46EFA">
        <w:rPr>
          <w:rFonts w:asciiTheme="majorBidi" w:hAnsiTheme="majorBidi" w:cstheme="majorBidi"/>
          <w:color w:val="FF0000"/>
          <w:sz w:val="28"/>
          <w:szCs w:val="28"/>
          <w:highlight w:val="yellow"/>
        </w:rPr>
        <w:t>waals</w:t>
      </w:r>
      <w:proofErr w:type="spellEnd"/>
      <w:r w:rsidRPr="00F46EFA">
        <w:rPr>
          <w:rFonts w:asciiTheme="majorBidi" w:hAnsiTheme="majorBidi" w:cstheme="majorBidi"/>
          <w:color w:val="FF0000"/>
          <w:sz w:val="28"/>
          <w:szCs w:val="28"/>
          <w:highlight w:val="yellow"/>
        </w:rPr>
        <w:t xml:space="preserve"> and hydrogen bonds</w:t>
      </w:r>
      <w:r w:rsidRPr="00026B71">
        <w:rPr>
          <w:rFonts w:asciiTheme="majorBidi" w:hAnsiTheme="majorBidi" w:cstheme="majorBidi"/>
          <w:sz w:val="28"/>
          <w:szCs w:val="28"/>
        </w:rPr>
        <w:t>. Both are relatively weak.</w:t>
      </w:r>
    </w:p>
    <w:p w:rsidR="00FC6E26" w:rsidRDefault="00FC6E26" w:rsidP="00FC6E26">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943350" cy="265176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943350" cy="2651760"/>
                    </a:xfrm>
                    <a:prstGeom prst="rect">
                      <a:avLst/>
                    </a:prstGeom>
                    <a:noFill/>
                    <a:ln>
                      <a:noFill/>
                    </a:ln>
                  </pic:spPr>
                </pic:pic>
              </a:graphicData>
            </a:graphic>
          </wp:inline>
        </w:drawing>
      </w:r>
    </w:p>
    <w:p w:rsidR="00A52835" w:rsidRPr="00063ADC" w:rsidRDefault="00A52835" w:rsidP="00026B71">
      <w:pPr>
        <w:spacing w:line="360" w:lineRule="auto"/>
        <w:jc w:val="both"/>
        <w:rPr>
          <w:rFonts w:asciiTheme="majorBidi" w:hAnsiTheme="majorBidi" w:cstheme="majorBidi"/>
          <w:b/>
          <w:bCs/>
          <w:color w:val="FF0000"/>
          <w:sz w:val="28"/>
          <w:szCs w:val="28"/>
          <w:u w:val="single"/>
        </w:rPr>
      </w:pPr>
      <w:r w:rsidRPr="00063ADC">
        <w:rPr>
          <w:rFonts w:asciiTheme="majorBidi" w:hAnsiTheme="majorBidi" w:cstheme="majorBidi"/>
          <w:b/>
          <w:bCs/>
          <w:color w:val="FF0000"/>
          <w:sz w:val="28"/>
          <w:szCs w:val="28"/>
          <w:u w:val="single"/>
        </w:rPr>
        <w:t xml:space="preserve">1-An ionic bond </w:t>
      </w:r>
    </w:p>
    <w:p w:rsidR="00A52835" w:rsidRPr="00026B71" w:rsidRDefault="00A52835"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is a chemical bond wherein there is a transfer of an electron from one atom to another. For an ionic bonding to occur there must be an electron donor (often a metal) and an electron acceptor (often a nonmetal). </w:t>
      </w:r>
      <w:r w:rsidRPr="00181BCC">
        <w:rPr>
          <w:rFonts w:asciiTheme="majorBidi" w:hAnsiTheme="majorBidi" w:cstheme="majorBidi"/>
          <w:color w:val="FF0000"/>
          <w:sz w:val="28"/>
          <w:szCs w:val="28"/>
        </w:rPr>
        <w:t>The transfer of electrons is referred to as electrovalence.</w:t>
      </w:r>
      <w:r w:rsidRPr="00026B71">
        <w:rPr>
          <w:rFonts w:asciiTheme="majorBidi" w:hAnsiTheme="majorBidi" w:cstheme="majorBidi"/>
          <w:sz w:val="28"/>
          <w:szCs w:val="28"/>
        </w:rPr>
        <w:t xml:space="preserve"> The </w:t>
      </w:r>
      <w:r w:rsidRPr="00181BCC">
        <w:rPr>
          <w:rFonts w:asciiTheme="majorBidi" w:hAnsiTheme="majorBidi" w:cstheme="majorBidi"/>
          <w:color w:val="FF0000"/>
          <w:sz w:val="28"/>
          <w:szCs w:val="28"/>
        </w:rPr>
        <w:t xml:space="preserve">atom that loses one or more electrons </w:t>
      </w:r>
      <w:r w:rsidRPr="00026B71">
        <w:rPr>
          <w:rFonts w:asciiTheme="majorBidi" w:hAnsiTheme="majorBidi" w:cstheme="majorBidi"/>
          <w:sz w:val="28"/>
          <w:szCs w:val="28"/>
        </w:rPr>
        <w:t xml:space="preserve">will turn </w:t>
      </w:r>
      <w:r w:rsidRPr="00026B71">
        <w:rPr>
          <w:rFonts w:asciiTheme="majorBidi" w:hAnsiTheme="majorBidi" w:cstheme="majorBidi"/>
          <w:sz w:val="28"/>
          <w:szCs w:val="28"/>
        </w:rPr>
        <w:lastRenderedPageBreak/>
        <w:t xml:space="preserve">into a </w:t>
      </w:r>
      <w:r w:rsidRPr="00181BCC">
        <w:rPr>
          <w:rFonts w:asciiTheme="majorBidi" w:hAnsiTheme="majorBidi" w:cstheme="majorBidi"/>
          <w:color w:val="FF0000"/>
          <w:sz w:val="28"/>
          <w:szCs w:val="28"/>
        </w:rPr>
        <w:t xml:space="preserve">positive ion </w:t>
      </w:r>
      <w:r w:rsidRPr="00026B71">
        <w:rPr>
          <w:rFonts w:asciiTheme="majorBidi" w:hAnsiTheme="majorBidi" w:cstheme="majorBidi"/>
          <w:sz w:val="28"/>
          <w:szCs w:val="28"/>
        </w:rPr>
        <w:t xml:space="preserve">and will be called a </w:t>
      </w:r>
      <w:proofErr w:type="spellStart"/>
      <w:r w:rsidRPr="00181BCC">
        <w:rPr>
          <w:rFonts w:asciiTheme="majorBidi" w:hAnsiTheme="majorBidi" w:cstheme="majorBidi"/>
          <w:color w:val="FF0000"/>
          <w:sz w:val="28"/>
          <w:szCs w:val="28"/>
        </w:rPr>
        <w:t>cation</w:t>
      </w:r>
      <w:proofErr w:type="spellEnd"/>
      <w:r w:rsidRPr="00181BCC">
        <w:rPr>
          <w:rFonts w:asciiTheme="majorBidi" w:hAnsiTheme="majorBidi" w:cstheme="majorBidi"/>
          <w:color w:val="FF0000"/>
          <w:sz w:val="28"/>
          <w:szCs w:val="28"/>
        </w:rPr>
        <w:t xml:space="preserve">. </w:t>
      </w:r>
      <w:r w:rsidRPr="00026B71">
        <w:rPr>
          <w:rFonts w:asciiTheme="majorBidi" w:hAnsiTheme="majorBidi" w:cstheme="majorBidi"/>
          <w:sz w:val="28"/>
          <w:szCs w:val="28"/>
        </w:rPr>
        <w:t xml:space="preserve">The other </w:t>
      </w:r>
      <w:r w:rsidRPr="00181BCC">
        <w:rPr>
          <w:rFonts w:asciiTheme="majorBidi" w:hAnsiTheme="majorBidi" w:cstheme="majorBidi"/>
          <w:color w:val="FF0000"/>
          <w:sz w:val="28"/>
          <w:szCs w:val="28"/>
        </w:rPr>
        <w:t xml:space="preserve">atom that gains one or more electron </w:t>
      </w:r>
      <w:r w:rsidRPr="00026B71">
        <w:rPr>
          <w:rFonts w:asciiTheme="majorBidi" w:hAnsiTheme="majorBidi" w:cstheme="majorBidi"/>
          <w:sz w:val="28"/>
          <w:szCs w:val="28"/>
        </w:rPr>
        <w:t xml:space="preserve">will become a </w:t>
      </w:r>
      <w:r w:rsidRPr="00181BCC">
        <w:rPr>
          <w:rFonts w:asciiTheme="majorBidi" w:hAnsiTheme="majorBidi" w:cstheme="majorBidi"/>
          <w:color w:val="FF0000"/>
          <w:sz w:val="28"/>
          <w:szCs w:val="28"/>
        </w:rPr>
        <w:t xml:space="preserve">negative ion </w:t>
      </w:r>
      <w:r w:rsidRPr="00026B71">
        <w:rPr>
          <w:rFonts w:asciiTheme="majorBidi" w:hAnsiTheme="majorBidi" w:cstheme="majorBidi"/>
          <w:sz w:val="28"/>
          <w:szCs w:val="28"/>
        </w:rPr>
        <w:t xml:space="preserve">and will be referred to as </w:t>
      </w:r>
      <w:r w:rsidRPr="00181BCC">
        <w:rPr>
          <w:rFonts w:asciiTheme="majorBidi" w:hAnsiTheme="majorBidi" w:cstheme="majorBidi"/>
          <w:color w:val="FF0000"/>
          <w:sz w:val="28"/>
          <w:szCs w:val="28"/>
        </w:rPr>
        <w:t>an anion</w:t>
      </w:r>
    </w:p>
    <w:p w:rsidR="00A52835" w:rsidRPr="00026B71" w:rsidRDefault="00FC6E26" w:rsidP="00063ADC">
      <w:pPr>
        <w:spacing w:line="360" w:lineRule="auto"/>
        <w:jc w:val="center"/>
        <w:rPr>
          <w:rFonts w:asciiTheme="majorBidi" w:hAnsiTheme="majorBidi" w:cstheme="majorBidi"/>
          <w:sz w:val="28"/>
          <w:szCs w:val="28"/>
        </w:rPr>
      </w:pPr>
      <w:r w:rsidRPr="00026B71">
        <w:rPr>
          <w:rFonts w:asciiTheme="majorBidi" w:hAnsiTheme="majorBidi" w:cstheme="majorBidi"/>
          <w:noProof/>
          <w:sz w:val="28"/>
          <w:szCs w:val="28"/>
        </w:rPr>
        <w:drawing>
          <wp:inline distT="0" distB="0" distL="0" distR="0" wp14:anchorId="27887235" wp14:editId="38921314">
            <wp:extent cx="2783205" cy="2882017"/>
            <wp:effectExtent l="19050" t="19050" r="17145" b="1397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Lst>
                    </a:blip>
                    <a:stretch>
                      <a:fillRect/>
                    </a:stretch>
                  </pic:blipFill>
                  <pic:spPr>
                    <a:xfrm>
                      <a:off x="0" y="0"/>
                      <a:ext cx="2783617" cy="2882443"/>
                    </a:xfrm>
                    <a:prstGeom prst="rect">
                      <a:avLst/>
                    </a:prstGeom>
                    <a:ln w="19050">
                      <a:solidFill>
                        <a:sysClr val="windowText" lastClr="000000"/>
                      </a:solidFill>
                    </a:ln>
                  </pic:spPr>
                </pic:pic>
              </a:graphicData>
            </a:graphic>
          </wp:inline>
        </w:drawing>
      </w:r>
    </w:p>
    <w:p w:rsidR="00A52835" w:rsidRPr="00026B71" w:rsidRDefault="00A52835" w:rsidP="00026B71">
      <w:pPr>
        <w:spacing w:line="360" w:lineRule="auto"/>
        <w:jc w:val="both"/>
        <w:rPr>
          <w:rFonts w:asciiTheme="majorBidi" w:hAnsiTheme="majorBidi" w:cstheme="majorBidi"/>
          <w:sz w:val="28"/>
          <w:szCs w:val="28"/>
        </w:rPr>
      </w:pPr>
    </w:p>
    <w:p w:rsidR="00A52835" w:rsidRPr="00063ADC" w:rsidRDefault="00A52835" w:rsidP="00026B71">
      <w:pPr>
        <w:spacing w:line="360" w:lineRule="auto"/>
        <w:jc w:val="both"/>
        <w:rPr>
          <w:rFonts w:asciiTheme="majorBidi" w:hAnsiTheme="majorBidi" w:cstheme="majorBidi"/>
          <w:b/>
          <w:bCs/>
          <w:color w:val="FF0000"/>
          <w:sz w:val="28"/>
          <w:szCs w:val="28"/>
          <w:u w:val="single"/>
        </w:rPr>
      </w:pPr>
      <w:r w:rsidRPr="00063ADC">
        <w:rPr>
          <w:rFonts w:asciiTheme="majorBidi" w:hAnsiTheme="majorBidi" w:cstheme="majorBidi"/>
          <w:b/>
          <w:bCs/>
          <w:color w:val="FF0000"/>
          <w:sz w:val="28"/>
          <w:szCs w:val="28"/>
          <w:u w:val="single"/>
        </w:rPr>
        <w:t xml:space="preserve">2- Covalent bond </w:t>
      </w:r>
    </w:p>
    <w:p w:rsidR="00A52835" w:rsidRPr="00026B71" w:rsidRDefault="00A52835" w:rsidP="00026B71">
      <w:pPr>
        <w:spacing w:line="360" w:lineRule="auto"/>
        <w:jc w:val="both"/>
        <w:rPr>
          <w:rFonts w:asciiTheme="majorBidi" w:hAnsiTheme="majorBidi" w:cstheme="majorBidi"/>
          <w:sz w:val="28"/>
          <w:szCs w:val="28"/>
        </w:rPr>
      </w:pPr>
      <w:r w:rsidRPr="00931315">
        <w:rPr>
          <w:rFonts w:asciiTheme="majorBidi" w:hAnsiTheme="majorBidi" w:cstheme="majorBidi"/>
          <w:sz w:val="28"/>
          <w:szCs w:val="28"/>
          <w:highlight w:val="yellow"/>
        </w:rPr>
        <w:t>A covalent bond is a chemical bond that involves the sharing of electrons to form electron pairs between atoms</w:t>
      </w:r>
      <w:r w:rsidRPr="00026B71">
        <w:rPr>
          <w:rFonts w:asciiTheme="majorBidi" w:hAnsiTheme="majorBidi" w:cstheme="majorBidi"/>
          <w:sz w:val="28"/>
          <w:szCs w:val="28"/>
        </w:rPr>
        <w:t>. These electron pairs are known as shared pairs or bonding pairs. The stable balance of attractive and repulsive forces between atoms, when they share electrons, is known as covalent bonding.</w:t>
      </w:r>
    </w:p>
    <w:p w:rsidR="00A52835" w:rsidRPr="00026B71" w:rsidRDefault="00AE67CF" w:rsidP="00026B71">
      <w:pPr>
        <w:spacing w:line="360" w:lineRule="auto"/>
        <w:jc w:val="both"/>
        <w:rPr>
          <w:rFonts w:asciiTheme="majorBidi" w:hAnsiTheme="majorBidi" w:cstheme="majorBidi"/>
          <w:sz w:val="28"/>
          <w:szCs w:val="28"/>
        </w:rPr>
      </w:pPr>
      <w:r w:rsidRPr="00026B71">
        <w:rPr>
          <w:rFonts w:asciiTheme="majorBidi" w:hAnsiTheme="majorBidi" w:cstheme="majorBidi"/>
          <w:noProof/>
          <w:sz w:val="28"/>
          <w:szCs w:val="28"/>
        </w:rPr>
        <w:lastRenderedPageBreak/>
        <w:drawing>
          <wp:inline distT="0" distB="0" distL="0" distR="0" wp14:anchorId="764BEB34" wp14:editId="598B1051">
            <wp:extent cx="5943600" cy="2621915"/>
            <wp:effectExtent l="19050" t="19050" r="19050" b="260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621915"/>
                    </a:xfrm>
                    <a:prstGeom prst="rect">
                      <a:avLst/>
                    </a:prstGeom>
                    <a:ln w="19050">
                      <a:solidFill>
                        <a:schemeClr val="tx1"/>
                      </a:solidFill>
                    </a:ln>
                  </pic:spPr>
                </pic:pic>
              </a:graphicData>
            </a:graphic>
          </wp:inline>
        </w:drawing>
      </w:r>
    </w:p>
    <w:p w:rsidR="00A52835" w:rsidRDefault="000C5670" w:rsidP="00026B71">
      <w:pPr>
        <w:spacing w:line="360" w:lineRule="auto"/>
        <w:jc w:val="both"/>
        <w:rPr>
          <w:rFonts w:asciiTheme="majorBidi" w:hAnsiTheme="majorBidi" w:cstheme="majorBidi"/>
          <w:sz w:val="28"/>
          <w:szCs w:val="28"/>
        </w:rPr>
      </w:pPr>
      <w:r>
        <w:rPr>
          <w:noProof/>
        </w:rPr>
        <w:lastRenderedPageBreak/>
        <w:drawing>
          <wp:inline distT="0" distB="0" distL="0" distR="0" wp14:anchorId="238BC84E" wp14:editId="65305B96">
            <wp:extent cx="5829300" cy="5499100"/>
            <wp:effectExtent l="19050" t="19050" r="19050" b="2540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Lst>
                    </a:blip>
                    <a:stretch>
                      <a:fillRect/>
                    </a:stretch>
                  </pic:blipFill>
                  <pic:spPr>
                    <a:xfrm>
                      <a:off x="0" y="0"/>
                      <a:ext cx="5829300" cy="5499100"/>
                    </a:xfrm>
                    <a:prstGeom prst="rect">
                      <a:avLst/>
                    </a:prstGeom>
                    <a:ln w="19050">
                      <a:solidFill>
                        <a:schemeClr val="tx1"/>
                      </a:solidFill>
                    </a:ln>
                  </pic:spPr>
                </pic:pic>
              </a:graphicData>
            </a:graphic>
          </wp:inline>
        </w:drawing>
      </w:r>
    </w:p>
    <w:p w:rsidR="000C5670" w:rsidRDefault="000C5670" w:rsidP="00026B71">
      <w:pPr>
        <w:spacing w:line="360" w:lineRule="auto"/>
        <w:jc w:val="both"/>
        <w:rPr>
          <w:rFonts w:asciiTheme="majorBidi" w:hAnsiTheme="majorBidi" w:cstheme="majorBidi"/>
          <w:sz w:val="28"/>
          <w:szCs w:val="28"/>
        </w:rPr>
      </w:pPr>
    </w:p>
    <w:p w:rsidR="000C5670" w:rsidRDefault="000C5670" w:rsidP="00026B71">
      <w:pPr>
        <w:spacing w:line="360" w:lineRule="auto"/>
        <w:jc w:val="both"/>
        <w:rPr>
          <w:rFonts w:asciiTheme="majorBidi" w:hAnsiTheme="majorBidi" w:cstheme="majorBidi"/>
          <w:sz w:val="28"/>
          <w:szCs w:val="28"/>
        </w:rPr>
      </w:pPr>
    </w:p>
    <w:p w:rsidR="000C5670" w:rsidRPr="00026B71" w:rsidRDefault="000C5670" w:rsidP="00026B71">
      <w:pPr>
        <w:spacing w:line="360" w:lineRule="auto"/>
        <w:jc w:val="both"/>
        <w:rPr>
          <w:rFonts w:asciiTheme="majorBidi" w:hAnsiTheme="majorBidi" w:cstheme="majorBidi"/>
          <w:sz w:val="28"/>
          <w:szCs w:val="28"/>
        </w:rPr>
      </w:pPr>
    </w:p>
    <w:p w:rsidR="001A6BC0" w:rsidRPr="00026B71" w:rsidRDefault="00A52835" w:rsidP="00026B71">
      <w:pPr>
        <w:spacing w:line="360" w:lineRule="auto"/>
        <w:jc w:val="both"/>
        <w:rPr>
          <w:rFonts w:asciiTheme="majorBidi" w:hAnsiTheme="majorBidi" w:cstheme="majorBidi"/>
          <w:sz w:val="28"/>
          <w:szCs w:val="28"/>
        </w:rPr>
      </w:pPr>
      <w:r w:rsidRPr="00026B71">
        <w:rPr>
          <w:rFonts w:asciiTheme="majorBidi" w:hAnsiTheme="majorBidi" w:cstheme="majorBidi"/>
          <w:noProof/>
          <w:sz w:val="28"/>
          <w:szCs w:val="28"/>
        </w:rPr>
        <w:lastRenderedPageBreak/>
        <w:drawing>
          <wp:inline distT="0" distB="0" distL="0" distR="0" wp14:anchorId="46FDD8F4" wp14:editId="1378E734">
            <wp:extent cx="5943600" cy="1993900"/>
            <wp:effectExtent l="19050" t="19050" r="19050" b="2540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93900"/>
                    </a:xfrm>
                    <a:prstGeom prst="rect">
                      <a:avLst/>
                    </a:prstGeom>
                    <a:ln w="19050">
                      <a:solidFill>
                        <a:schemeClr val="tx1"/>
                      </a:solidFill>
                    </a:ln>
                  </pic:spPr>
                </pic:pic>
              </a:graphicData>
            </a:graphic>
          </wp:inline>
        </w:drawing>
      </w:r>
    </w:p>
    <w:p w:rsidR="001A6BC0" w:rsidRPr="00063ADC" w:rsidRDefault="001A6BC0" w:rsidP="00026B71">
      <w:pPr>
        <w:spacing w:line="360" w:lineRule="auto"/>
        <w:jc w:val="both"/>
        <w:rPr>
          <w:rFonts w:asciiTheme="majorBidi" w:hAnsiTheme="majorBidi" w:cstheme="majorBidi"/>
          <w:b/>
          <w:bCs/>
          <w:color w:val="FF0000"/>
          <w:sz w:val="28"/>
          <w:szCs w:val="28"/>
          <w:u w:val="single"/>
        </w:rPr>
      </w:pPr>
      <w:r w:rsidRPr="00063ADC">
        <w:rPr>
          <w:rFonts w:asciiTheme="majorBidi" w:hAnsiTheme="majorBidi" w:cstheme="majorBidi"/>
          <w:b/>
          <w:bCs/>
          <w:color w:val="FF0000"/>
          <w:sz w:val="28"/>
          <w:szCs w:val="28"/>
          <w:u w:val="single"/>
        </w:rPr>
        <w:t xml:space="preserve">3- Metallic Bond </w:t>
      </w:r>
    </w:p>
    <w:p w:rsidR="00A52835" w:rsidRPr="00BC696D" w:rsidRDefault="001A6BC0" w:rsidP="00026B71">
      <w:pPr>
        <w:spacing w:line="360" w:lineRule="auto"/>
        <w:jc w:val="both"/>
        <w:rPr>
          <w:rFonts w:asciiTheme="majorBidi" w:hAnsiTheme="majorBidi" w:cstheme="majorBidi"/>
          <w:color w:val="FF0000"/>
          <w:sz w:val="28"/>
          <w:szCs w:val="28"/>
        </w:rPr>
      </w:pPr>
      <w:r w:rsidRPr="00026B71">
        <w:rPr>
          <w:rFonts w:asciiTheme="majorBidi" w:hAnsiTheme="majorBidi" w:cstheme="majorBidi"/>
          <w:sz w:val="28"/>
          <w:szCs w:val="28"/>
        </w:rPr>
        <w:t xml:space="preserve">‘Metallic bond’ is a term used to describe the collective </w:t>
      </w:r>
      <w:r w:rsidRPr="00BC696D">
        <w:rPr>
          <w:rFonts w:asciiTheme="majorBidi" w:hAnsiTheme="majorBidi" w:cstheme="majorBidi"/>
          <w:color w:val="FF0000"/>
          <w:sz w:val="28"/>
          <w:szCs w:val="28"/>
        </w:rPr>
        <w:t>sharing of a sea of valence electrons between several positively charged metal ions.</w:t>
      </w:r>
      <w:r w:rsidR="003B0D78" w:rsidRPr="00BC696D">
        <w:rPr>
          <w:rFonts w:asciiTheme="majorBidi" w:hAnsiTheme="majorBidi" w:cstheme="majorBidi"/>
          <w:color w:val="FF0000"/>
          <w:sz w:val="28"/>
          <w:szCs w:val="28"/>
        </w:rPr>
        <w:t xml:space="preserve"> </w:t>
      </w:r>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The factors that affect the strength of a metallic bond include:</w:t>
      </w:r>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1-Total number of delocalized electrons.</w:t>
      </w:r>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2-Magnitude of positive charge held by the metal </w:t>
      </w:r>
      <w:proofErr w:type="spellStart"/>
      <w:r w:rsidRPr="00026B71">
        <w:rPr>
          <w:rFonts w:asciiTheme="majorBidi" w:hAnsiTheme="majorBidi" w:cstheme="majorBidi"/>
          <w:sz w:val="28"/>
          <w:szCs w:val="28"/>
        </w:rPr>
        <w:t>cation</w:t>
      </w:r>
      <w:proofErr w:type="spellEnd"/>
      <w:r w:rsidRPr="00026B71">
        <w:rPr>
          <w:rFonts w:asciiTheme="majorBidi" w:hAnsiTheme="majorBidi" w:cstheme="majorBidi"/>
          <w:sz w:val="28"/>
          <w:szCs w:val="28"/>
        </w:rPr>
        <w:t>.</w:t>
      </w:r>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3-Ionic radius of the </w:t>
      </w:r>
      <w:proofErr w:type="spellStart"/>
      <w:r w:rsidRPr="00026B71">
        <w:rPr>
          <w:rFonts w:asciiTheme="majorBidi" w:hAnsiTheme="majorBidi" w:cstheme="majorBidi"/>
          <w:sz w:val="28"/>
          <w:szCs w:val="28"/>
        </w:rPr>
        <w:t>cation</w:t>
      </w:r>
      <w:proofErr w:type="spellEnd"/>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noProof/>
          <w:sz w:val="28"/>
          <w:szCs w:val="28"/>
        </w:rPr>
        <w:drawing>
          <wp:inline distT="0" distB="0" distL="0" distR="0" wp14:anchorId="204A7236" wp14:editId="630C3D8F">
            <wp:extent cx="5943600" cy="2962275"/>
            <wp:effectExtent l="19050" t="19050" r="19050" b="2857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962275"/>
                    </a:xfrm>
                    <a:prstGeom prst="rect">
                      <a:avLst/>
                    </a:prstGeom>
                    <a:ln w="19050">
                      <a:solidFill>
                        <a:schemeClr val="tx1"/>
                      </a:solidFill>
                    </a:ln>
                  </pic:spPr>
                </pic:pic>
              </a:graphicData>
            </a:graphic>
          </wp:inline>
        </w:drawing>
      </w:r>
    </w:p>
    <w:p w:rsidR="003B0D78" w:rsidRPr="00026B71" w:rsidRDefault="003B0D78" w:rsidP="00026B71">
      <w:pPr>
        <w:spacing w:line="360" w:lineRule="auto"/>
        <w:jc w:val="both"/>
        <w:rPr>
          <w:rFonts w:asciiTheme="majorBidi" w:hAnsiTheme="majorBidi" w:cstheme="majorBidi"/>
          <w:sz w:val="28"/>
          <w:szCs w:val="28"/>
        </w:rPr>
      </w:pPr>
    </w:p>
    <w:p w:rsidR="003B0D78" w:rsidRPr="00026B71" w:rsidRDefault="003B0D78"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Metallic bonds are not broken when the metal is heated into the melt state. Instead, these bonds are weakened, causing the ordered array of metal ions to lose their definite, rigid structure and become liquid. However, these bonds are completely broken when the metal is heated to its boiling point.</w:t>
      </w:r>
    </w:p>
    <w:p w:rsidR="003B0D78" w:rsidRPr="00026B71" w:rsidRDefault="003B0D78" w:rsidP="00026B71">
      <w:pPr>
        <w:spacing w:line="360" w:lineRule="auto"/>
        <w:jc w:val="both"/>
        <w:rPr>
          <w:rFonts w:asciiTheme="majorBidi" w:hAnsiTheme="majorBidi" w:cstheme="majorBidi"/>
          <w:sz w:val="28"/>
          <w:szCs w:val="28"/>
        </w:rPr>
      </w:pPr>
    </w:p>
    <w:p w:rsidR="0027569C" w:rsidRPr="00063ADC" w:rsidRDefault="003B0D78" w:rsidP="00026B71">
      <w:pPr>
        <w:spacing w:line="360" w:lineRule="auto"/>
        <w:jc w:val="both"/>
        <w:rPr>
          <w:rFonts w:asciiTheme="majorBidi" w:hAnsiTheme="majorBidi" w:cstheme="majorBidi"/>
          <w:b/>
          <w:bCs/>
          <w:color w:val="FF0000"/>
          <w:sz w:val="28"/>
          <w:szCs w:val="28"/>
          <w:u w:val="single"/>
        </w:rPr>
      </w:pPr>
      <w:r w:rsidRPr="00063ADC">
        <w:rPr>
          <w:rFonts w:asciiTheme="majorBidi" w:hAnsiTheme="majorBidi" w:cstheme="majorBidi"/>
          <w:b/>
          <w:bCs/>
          <w:color w:val="FF0000"/>
          <w:sz w:val="28"/>
          <w:szCs w:val="28"/>
          <w:u w:val="single"/>
        </w:rPr>
        <w:t xml:space="preserve">4- </w:t>
      </w:r>
      <w:r w:rsidR="0027569C" w:rsidRPr="00063ADC">
        <w:rPr>
          <w:rFonts w:asciiTheme="majorBidi" w:hAnsiTheme="majorBidi" w:cstheme="majorBidi"/>
          <w:b/>
          <w:bCs/>
          <w:color w:val="FF0000"/>
          <w:sz w:val="28"/>
          <w:szCs w:val="28"/>
          <w:u w:val="single"/>
        </w:rPr>
        <w:t>Van der Waals forces</w:t>
      </w:r>
    </w:p>
    <w:p w:rsidR="00026B71" w:rsidRPr="000C5670" w:rsidRDefault="00026B71" w:rsidP="00026B71">
      <w:pPr>
        <w:spacing w:line="360" w:lineRule="auto"/>
        <w:jc w:val="both"/>
        <w:rPr>
          <w:rFonts w:asciiTheme="majorBidi" w:hAnsiTheme="majorBidi" w:cstheme="majorBidi"/>
          <w:color w:val="FF0000"/>
          <w:sz w:val="28"/>
          <w:szCs w:val="28"/>
        </w:rPr>
      </w:pPr>
      <w:r w:rsidRPr="00026B71">
        <w:rPr>
          <w:rFonts w:asciiTheme="majorBidi" w:hAnsiTheme="majorBidi" w:cstheme="majorBidi"/>
          <w:sz w:val="28"/>
          <w:szCs w:val="28"/>
        </w:rPr>
        <w:t xml:space="preserve">Van der Waals forces, also known as van der Waals bonds or van der Waals interaction, are weak intermolecular interactions observed in condensed phases like solid and liquid. </w:t>
      </w:r>
      <w:r w:rsidRPr="000C5670">
        <w:rPr>
          <w:rFonts w:asciiTheme="majorBidi" w:hAnsiTheme="majorBidi" w:cstheme="majorBidi"/>
          <w:color w:val="FF0000"/>
          <w:sz w:val="28"/>
          <w:szCs w:val="28"/>
          <w:highlight w:val="yellow"/>
        </w:rPr>
        <w:t>They are responsible for the bulk properties of substances, like the boiling and melting points. Van der Waals bonds are secondary bonds in molecules where ionic and covalent bonds form the primary bonds.</w:t>
      </w:r>
    </w:p>
    <w:p w:rsidR="0027569C" w:rsidRPr="00DB5A9A" w:rsidRDefault="002E6691" w:rsidP="00026B71">
      <w:pPr>
        <w:spacing w:line="360" w:lineRule="auto"/>
        <w:jc w:val="both"/>
        <w:rPr>
          <w:rFonts w:asciiTheme="majorBidi" w:hAnsiTheme="majorBidi" w:cstheme="majorBidi"/>
          <w:color w:val="FF0000"/>
          <w:sz w:val="28"/>
          <w:szCs w:val="28"/>
        </w:rPr>
      </w:pPr>
      <w:r w:rsidRPr="00026B71">
        <w:rPr>
          <w:rFonts w:asciiTheme="majorBidi" w:hAnsiTheme="majorBidi" w:cstheme="majorBidi"/>
          <w:sz w:val="28"/>
          <w:szCs w:val="28"/>
        </w:rPr>
        <w:t xml:space="preserve">Induced electrical interactions between two or more atoms or molecules that are very near to each other produce Van der Waals forces. The Van der Waals interaction is the weakest of all the intermolecular forces that hold molecules </w:t>
      </w:r>
      <w:proofErr w:type="spellStart"/>
      <w:r w:rsidRPr="00026B71">
        <w:rPr>
          <w:rFonts w:asciiTheme="majorBidi" w:hAnsiTheme="majorBidi" w:cstheme="majorBidi"/>
          <w:sz w:val="28"/>
          <w:szCs w:val="28"/>
        </w:rPr>
        <w:t>together.</w:t>
      </w:r>
      <w:r w:rsidR="0027569C" w:rsidRPr="00026B71">
        <w:rPr>
          <w:rFonts w:asciiTheme="majorBidi" w:hAnsiTheme="majorBidi" w:cstheme="majorBidi"/>
          <w:sz w:val="28"/>
          <w:szCs w:val="28"/>
        </w:rPr>
        <w:t>Van</w:t>
      </w:r>
      <w:proofErr w:type="spellEnd"/>
      <w:r w:rsidR="0027569C" w:rsidRPr="00026B71">
        <w:rPr>
          <w:rFonts w:asciiTheme="majorBidi" w:hAnsiTheme="majorBidi" w:cstheme="majorBidi"/>
          <w:sz w:val="28"/>
          <w:szCs w:val="28"/>
        </w:rPr>
        <w:t xml:space="preserve"> der Waals forces are weak intermolecular forces that are dependent on the distance between atoms or molecules. </w:t>
      </w:r>
      <w:r w:rsidR="0027569C" w:rsidRPr="00DB5A9A">
        <w:rPr>
          <w:rFonts w:asciiTheme="majorBidi" w:hAnsiTheme="majorBidi" w:cstheme="majorBidi"/>
          <w:sz w:val="28"/>
          <w:szCs w:val="28"/>
          <w:highlight w:val="yellow"/>
        </w:rPr>
        <w:t>These forces arise from the interactions between uncharged atoms/molecules.</w:t>
      </w:r>
    </w:p>
    <w:p w:rsidR="00026B71" w:rsidRPr="00026B71" w:rsidRDefault="00026B71" w:rsidP="00063ADC">
      <w:pPr>
        <w:spacing w:line="360" w:lineRule="auto"/>
        <w:jc w:val="center"/>
        <w:rPr>
          <w:rFonts w:asciiTheme="majorBidi" w:hAnsiTheme="majorBidi" w:cstheme="majorBidi"/>
          <w:sz w:val="28"/>
          <w:szCs w:val="28"/>
        </w:rPr>
      </w:pPr>
      <w:r w:rsidRPr="00026B71">
        <w:rPr>
          <w:rFonts w:asciiTheme="majorBidi" w:hAnsiTheme="majorBidi" w:cstheme="majorBidi"/>
          <w:noProof/>
          <w:sz w:val="28"/>
          <w:szCs w:val="28"/>
        </w:rPr>
        <w:lastRenderedPageBreak/>
        <w:drawing>
          <wp:inline distT="0" distB="0" distL="0" distR="0" wp14:anchorId="67A27CC6" wp14:editId="5F99B25C">
            <wp:extent cx="4171950" cy="4097627"/>
            <wp:effectExtent l="19050" t="19050" r="19050" b="177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71446" cy="4097132"/>
                    </a:xfrm>
                    <a:prstGeom prst="rect">
                      <a:avLst/>
                    </a:prstGeom>
                    <a:ln w="19050">
                      <a:solidFill>
                        <a:schemeClr val="tx1"/>
                      </a:solidFill>
                    </a:ln>
                  </pic:spPr>
                </pic:pic>
              </a:graphicData>
            </a:graphic>
          </wp:inline>
        </w:drawing>
      </w:r>
    </w:p>
    <w:p w:rsidR="00026B71" w:rsidRPr="00026B71" w:rsidRDefault="00026B71" w:rsidP="00026B71">
      <w:pPr>
        <w:spacing w:line="360" w:lineRule="auto"/>
        <w:jc w:val="both"/>
        <w:rPr>
          <w:rFonts w:asciiTheme="majorBidi" w:hAnsiTheme="majorBidi" w:cstheme="majorBidi"/>
          <w:sz w:val="28"/>
          <w:szCs w:val="28"/>
        </w:rPr>
      </w:pPr>
    </w:p>
    <w:p w:rsidR="00026B71" w:rsidRPr="00026B71" w:rsidRDefault="00026B71" w:rsidP="00026B71">
      <w:pPr>
        <w:spacing w:line="360" w:lineRule="auto"/>
        <w:jc w:val="both"/>
        <w:rPr>
          <w:rFonts w:asciiTheme="majorBidi" w:hAnsiTheme="majorBidi" w:cstheme="majorBidi"/>
          <w:sz w:val="28"/>
          <w:szCs w:val="28"/>
        </w:rPr>
      </w:pPr>
    </w:p>
    <w:p w:rsidR="0027569C" w:rsidRPr="00026B71" w:rsidRDefault="0027569C" w:rsidP="00026B71">
      <w:p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When the electron density around the nucleus of an atom undergoes a transient shift, it is common for Van der Waals forces arising. For example, </w:t>
      </w:r>
      <w:r w:rsidRPr="00DB5A9A">
        <w:rPr>
          <w:rFonts w:asciiTheme="majorBidi" w:hAnsiTheme="majorBidi" w:cstheme="majorBidi"/>
          <w:color w:val="FF0000"/>
          <w:sz w:val="28"/>
          <w:szCs w:val="28"/>
        </w:rPr>
        <w:t xml:space="preserve">when the electron density increases in one side of the nucleus, the resulting transient charge may attract or repel a </w:t>
      </w:r>
      <w:proofErr w:type="spellStart"/>
      <w:r w:rsidRPr="00DB5A9A">
        <w:rPr>
          <w:rFonts w:asciiTheme="majorBidi" w:hAnsiTheme="majorBidi" w:cstheme="majorBidi"/>
          <w:color w:val="FF0000"/>
          <w:sz w:val="28"/>
          <w:szCs w:val="28"/>
        </w:rPr>
        <w:t>neighbouring</w:t>
      </w:r>
      <w:proofErr w:type="spellEnd"/>
      <w:r w:rsidRPr="00DB5A9A">
        <w:rPr>
          <w:rFonts w:asciiTheme="majorBidi" w:hAnsiTheme="majorBidi" w:cstheme="majorBidi"/>
          <w:color w:val="FF0000"/>
          <w:sz w:val="28"/>
          <w:szCs w:val="28"/>
        </w:rPr>
        <w:t xml:space="preserve"> atom.</w:t>
      </w:r>
      <w:r w:rsidRPr="00026B71">
        <w:rPr>
          <w:rFonts w:asciiTheme="majorBidi" w:hAnsiTheme="majorBidi" w:cstheme="majorBidi"/>
          <w:sz w:val="28"/>
          <w:szCs w:val="28"/>
        </w:rPr>
        <w:t xml:space="preserve"> </w:t>
      </w:r>
      <w:r w:rsidRPr="00DB5A9A">
        <w:rPr>
          <w:rFonts w:asciiTheme="majorBidi" w:hAnsiTheme="majorBidi" w:cstheme="majorBidi"/>
          <w:sz w:val="28"/>
          <w:szCs w:val="28"/>
          <w:highlight w:val="yellow"/>
        </w:rPr>
        <w:t>The nature of these forces is dependent on the distance between the atoms:</w:t>
      </w:r>
    </w:p>
    <w:p w:rsidR="0027569C" w:rsidRPr="00026B71" w:rsidRDefault="0027569C" w:rsidP="00026B71">
      <w:pPr>
        <w:numPr>
          <w:ilvl w:val="0"/>
          <w:numId w:val="1"/>
        </w:num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When the distance between the atoms is </w:t>
      </w:r>
      <w:r w:rsidRPr="00DB5A9A">
        <w:rPr>
          <w:rFonts w:asciiTheme="majorBidi" w:hAnsiTheme="majorBidi" w:cstheme="majorBidi"/>
          <w:sz w:val="28"/>
          <w:szCs w:val="28"/>
          <w:highlight w:val="yellow"/>
        </w:rPr>
        <w:t xml:space="preserve">greater than 0.6 </w:t>
      </w:r>
      <w:proofErr w:type="spellStart"/>
      <w:r w:rsidRPr="00DB5A9A">
        <w:rPr>
          <w:rFonts w:asciiTheme="majorBidi" w:hAnsiTheme="majorBidi" w:cstheme="majorBidi"/>
          <w:sz w:val="28"/>
          <w:szCs w:val="28"/>
          <w:highlight w:val="yellow"/>
        </w:rPr>
        <w:t>nanometres</w:t>
      </w:r>
      <w:proofErr w:type="spellEnd"/>
      <w:r w:rsidRPr="00026B71">
        <w:rPr>
          <w:rFonts w:asciiTheme="majorBidi" w:hAnsiTheme="majorBidi" w:cstheme="majorBidi"/>
          <w:sz w:val="28"/>
          <w:szCs w:val="28"/>
        </w:rPr>
        <w:t xml:space="preserve">, the forces are extremely </w:t>
      </w:r>
      <w:r w:rsidRPr="00DB5A9A">
        <w:rPr>
          <w:rFonts w:asciiTheme="majorBidi" w:hAnsiTheme="majorBidi" w:cstheme="majorBidi"/>
          <w:sz w:val="28"/>
          <w:szCs w:val="28"/>
          <w:highlight w:val="yellow"/>
        </w:rPr>
        <w:t>weak and cannot be observed</w:t>
      </w:r>
      <w:r w:rsidRPr="00026B71">
        <w:rPr>
          <w:rFonts w:asciiTheme="majorBidi" w:hAnsiTheme="majorBidi" w:cstheme="majorBidi"/>
          <w:sz w:val="28"/>
          <w:szCs w:val="28"/>
        </w:rPr>
        <w:t>.</w:t>
      </w:r>
    </w:p>
    <w:p w:rsidR="0027569C" w:rsidRPr="00026B71" w:rsidRDefault="0027569C" w:rsidP="00026B71">
      <w:pPr>
        <w:numPr>
          <w:ilvl w:val="0"/>
          <w:numId w:val="1"/>
        </w:numPr>
        <w:spacing w:line="360" w:lineRule="auto"/>
        <w:jc w:val="both"/>
        <w:rPr>
          <w:rFonts w:asciiTheme="majorBidi" w:hAnsiTheme="majorBidi" w:cstheme="majorBidi"/>
          <w:sz w:val="28"/>
          <w:szCs w:val="28"/>
        </w:rPr>
      </w:pPr>
      <w:r w:rsidRPr="00026B71">
        <w:rPr>
          <w:rFonts w:asciiTheme="majorBidi" w:hAnsiTheme="majorBidi" w:cstheme="majorBidi"/>
          <w:sz w:val="28"/>
          <w:szCs w:val="28"/>
        </w:rPr>
        <w:t xml:space="preserve">When the distance between the atoms ranges </w:t>
      </w:r>
      <w:r w:rsidRPr="00DB5A9A">
        <w:rPr>
          <w:rFonts w:asciiTheme="majorBidi" w:hAnsiTheme="majorBidi" w:cstheme="majorBidi"/>
          <w:sz w:val="28"/>
          <w:szCs w:val="28"/>
          <w:highlight w:val="yellow"/>
        </w:rPr>
        <w:t xml:space="preserve">from 0.6 to 0.4 </w:t>
      </w:r>
      <w:proofErr w:type="spellStart"/>
      <w:r w:rsidRPr="00DB5A9A">
        <w:rPr>
          <w:rFonts w:asciiTheme="majorBidi" w:hAnsiTheme="majorBidi" w:cstheme="majorBidi"/>
          <w:sz w:val="28"/>
          <w:szCs w:val="28"/>
          <w:highlight w:val="yellow"/>
        </w:rPr>
        <w:t>nanometres</w:t>
      </w:r>
      <w:proofErr w:type="spellEnd"/>
      <w:r w:rsidRPr="00026B71">
        <w:rPr>
          <w:rFonts w:asciiTheme="majorBidi" w:hAnsiTheme="majorBidi" w:cstheme="majorBidi"/>
          <w:sz w:val="28"/>
          <w:szCs w:val="28"/>
        </w:rPr>
        <w:t>, the forces are attractive.</w:t>
      </w:r>
    </w:p>
    <w:p w:rsidR="000C5670" w:rsidRPr="000C5670" w:rsidRDefault="0027569C" w:rsidP="000C5670">
      <w:pPr>
        <w:numPr>
          <w:ilvl w:val="0"/>
          <w:numId w:val="1"/>
        </w:numPr>
        <w:spacing w:line="360" w:lineRule="auto"/>
        <w:jc w:val="both"/>
        <w:rPr>
          <w:rFonts w:asciiTheme="majorBidi" w:hAnsiTheme="majorBidi" w:cstheme="majorBidi"/>
          <w:sz w:val="28"/>
          <w:szCs w:val="28"/>
        </w:rPr>
      </w:pPr>
      <w:r w:rsidRPr="00DB5A9A">
        <w:rPr>
          <w:rFonts w:asciiTheme="majorBidi" w:hAnsiTheme="majorBidi" w:cstheme="majorBidi"/>
          <w:sz w:val="28"/>
          <w:szCs w:val="28"/>
          <w:highlight w:val="yellow"/>
        </w:rPr>
        <w:lastRenderedPageBreak/>
        <w:t xml:space="preserve">If the interatomic distance is smaller than 0.4 </w:t>
      </w:r>
      <w:proofErr w:type="spellStart"/>
      <w:r w:rsidRPr="00DB5A9A">
        <w:rPr>
          <w:rFonts w:asciiTheme="majorBidi" w:hAnsiTheme="majorBidi" w:cstheme="majorBidi"/>
          <w:sz w:val="28"/>
          <w:szCs w:val="28"/>
          <w:highlight w:val="yellow"/>
        </w:rPr>
        <w:t>nanometres</w:t>
      </w:r>
      <w:proofErr w:type="spellEnd"/>
      <w:r w:rsidRPr="00DB5A9A">
        <w:rPr>
          <w:rFonts w:asciiTheme="majorBidi" w:hAnsiTheme="majorBidi" w:cstheme="majorBidi"/>
          <w:sz w:val="28"/>
          <w:szCs w:val="28"/>
          <w:highlight w:val="yellow"/>
        </w:rPr>
        <w:t>, the forces are repulsive in nature</w:t>
      </w:r>
      <w:r w:rsidR="000C5670">
        <w:rPr>
          <w:rFonts w:asciiTheme="majorBidi" w:hAnsiTheme="majorBidi" w:cstheme="majorBidi"/>
          <w:sz w:val="28"/>
          <w:szCs w:val="28"/>
        </w:rPr>
        <w:t>.</w:t>
      </w:r>
    </w:p>
    <w:p w:rsidR="003B0D78" w:rsidRPr="000C5670" w:rsidRDefault="000C5670" w:rsidP="000C5670">
      <w:pPr>
        <w:tabs>
          <w:tab w:val="left" w:pos="1170"/>
        </w:tabs>
        <w:rPr>
          <w:rFonts w:asciiTheme="majorBidi" w:hAnsiTheme="majorBidi" w:cstheme="majorBidi"/>
          <w:sz w:val="28"/>
          <w:szCs w:val="28"/>
        </w:rPr>
      </w:pPr>
      <w:r>
        <w:rPr>
          <w:rFonts w:asciiTheme="majorBidi" w:hAnsiTheme="majorBidi" w:cstheme="majorBidi"/>
          <w:sz w:val="28"/>
          <w:szCs w:val="28"/>
        </w:rPr>
        <w:tab/>
      </w:r>
      <w:r>
        <w:rPr>
          <w:noProof/>
        </w:rPr>
        <w:drawing>
          <wp:inline distT="0" distB="0" distL="0" distR="0" wp14:anchorId="1AE86D54" wp14:editId="42906087">
            <wp:extent cx="5943600" cy="3793490"/>
            <wp:effectExtent l="19050" t="19050" r="19050" b="1651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93490"/>
                    </a:xfrm>
                    <a:prstGeom prst="rect">
                      <a:avLst/>
                    </a:prstGeom>
                    <a:ln w="19050">
                      <a:solidFill>
                        <a:schemeClr val="tx1"/>
                      </a:solidFill>
                    </a:ln>
                  </pic:spPr>
                </pic:pic>
              </a:graphicData>
            </a:graphic>
          </wp:inline>
        </w:drawing>
      </w:r>
    </w:p>
    <w:sectPr w:rsidR="003B0D78" w:rsidRPr="000C5670" w:rsidSect="00063ADC">
      <w:headerReference w:type="default" r:id="rId22"/>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116" w:rsidRDefault="00F24116" w:rsidP="00A52835">
      <w:pPr>
        <w:spacing w:after="0" w:line="240" w:lineRule="auto"/>
      </w:pPr>
      <w:r>
        <w:separator/>
      </w:r>
    </w:p>
  </w:endnote>
  <w:endnote w:type="continuationSeparator" w:id="0">
    <w:p w:rsidR="00F24116" w:rsidRDefault="00F24116" w:rsidP="00A5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116" w:rsidRDefault="00F24116" w:rsidP="00A52835">
      <w:pPr>
        <w:spacing w:after="0" w:line="240" w:lineRule="auto"/>
      </w:pPr>
      <w:r>
        <w:separator/>
      </w:r>
    </w:p>
  </w:footnote>
  <w:footnote w:type="continuationSeparator" w:id="0">
    <w:p w:rsidR="00F24116" w:rsidRDefault="00F24116" w:rsidP="00A5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B71" w:rsidRPr="00026B71" w:rsidRDefault="00026B71" w:rsidP="00874C93">
    <w:pPr>
      <w:pStyle w:val="a4"/>
      <w:jc w:val="center"/>
      <w:rPr>
        <w:sz w:val="28"/>
        <w:szCs w:val="28"/>
        <w:rtl/>
        <w:lang w:bidi="ar-IQ"/>
      </w:rPr>
    </w:pPr>
    <w:proofErr w:type="spellStart"/>
    <w:r w:rsidRPr="00026B71">
      <w:rPr>
        <w:rFonts w:hint="cs"/>
        <w:sz w:val="28"/>
        <w:szCs w:val="28"/>
        <w:rtl/>
        <w:lang w:bidi="ar-IQ"/>
      </w:rPr>
      <w:t>المحاضرة</w:t>
    </w:r>
    <w:r w:rsidR="00874C93">
      <w:rPr>
        <w:rFonts w:hint="cs"/>
        <w:sz w:val="28"/>
        <w:szCs w:val="28"/>
        <w:rtl/>
        <w:lang w:bidi="ar-IQ"/>
      </w:rPr>
      <w:t>الثامنه</w:t>
    </w:r>
    <w:proofErr w:type="spellEnd"/>
    <w:r>
      <w:rPr>
        <w:rFonts w:hint="cs"/>
        <w:sz w:val="28"/>
        <w:szCs w:val="28"/>
        <w:rtl/>
        <w:lang w:bidi="ar-IQ"/>
      </w:rPr>
      <w:t>.......</w:t>
    </w:r>
    <w:r w:rsidRPr="00026B71">
      <w:rPr>
        <w:rFonts w:hint="cs"/>
        <w:sz w:val="28"/>
        <w:szCs w:val="28"/>
        <w:rtl/>
        <w:lang w:bidi="ar-IQ"/>
      </w:rPr>
      <w:t>.........................هندسة مواد/المرحلة الثانية /</w:t>
    </w:r>
    <w:proofErr w:type="spellStart"/>
    <w:r w:rsidRPr="00026B71">
      <w:rPr>
        <w:rFonts w:hint="cs"/>
        <w:sz w:val="28"/>
        <w:szCs w:val="28"/>
        <w:rtl/>
        <w:lang w:bidi="ar-IQ"/>
      </w:rPr>
      <w:t>م.م</w:t>
    </w:r>
    <w:proofErr w:type="spellEnd"/>
    <w:r w:rsidRPr="00026B71">
      <w:rPr>
        <w:rFonts w:hint="cs"/>
        <w:sz w:val="28"/>
        <w:szCs w:val="28"/>
        <w:rtl/>
        <w:lang w:bidi="ar-IQ"/>
      </w:rPr>
      <w:t xml:space="preserve"> سجى حيدر محمد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45ECF"/>
    <w:multiLevelType w:val="multilevel"/>
    <w:tmpl w:val="C878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352635"/>
    <w:multiLevelType w:val="hybridMultilevel"/>
    <w:tmpl w:val="9012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26"/>
    <w:rsid w:val="00026B71"/>
    <w:rsid w:val="00063ADC"/>
    <w:rsid w:val="000B439F"/>
    <w:rsid w:val="000C5670"/>
    <w:rsid w:val="00181BCC"/>
    <w:rsid w:val="001A6BC0"/>
    <w:rsid w:val="00222EC0"/>
    <w:rsid w:val="0027569C"/>
    <w:rsid w:val="002E6691"/>
    <w:rsid w:val="003741E5"/>
    <w:rsid w:val="003B0D78"/>
    <w:rsid w:val="003B1A53"/>
    <w:rsid w:val="0042483D"/>
    <w:rsid w:val="00424904"/>
    <w:rsid w:val="004D7B26"/>
    <w:rsid w:val="0072708B"/>
    <w:rsid w:val="00874C93"/>
    <w:rsid w:val="00931315"/>
    <w:rsid w:val="009F2F6A"/>
    <w:rsid w:val="00A52835"/>
    <w:rsid w:val="00AC16BD"/>
    <w:rsid w:val="00AE67CF"/>
    <w:rsid w:val="00BC696D"/>
    <w:rsid w:val="00BE49E5"/>
    <w:rsid w:val="00DB5A9A"/>
    <w:rsid w:val="00F24116"/>
    <w:rsid w:val="00F46EFA"/>
    <w:rsid w:val="00FA1B78"/>
    <w:rsid w:val="00FC6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5283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52835"/>
    <w:rPr>
      <w:rFonts w:ascii="Tahoma" w:hAnsi="Tahoma" w:cs="Tahoma"/>
      <w:sz w:val="16"/>
      <w:szCs w:val="16"/>
    </w:rPr>
  </w:style>
  <w:style w:type="paragraph" w:styleId="a4">
    <w:name w:val="header"/>
    <w:basedOn w:val="a"/>
    <w:link w:val="Char0"/>
    <w:uiPriority w:val="99"/>
    <w:unhideWhenUsed/>
    <w:rsid w:val="00A52835"/>
    <w:pPr>
      <w:tabs>
        <w:tab w:val="center" w:pos="4680"/>
        <w:tab w:val="right" w:pos="9360"/>
      </w:tabs>
      <w:spacing w:after="0" w:line="240" w:lineRule="auto"/>
    </w:pPr>
  </w:style>
  <w:style w:type="character" w:customStyle="1" w:styleId="Char0">
    <w:name w:val="رأس الصفحة Char"/>
    <w:basedOn w:val="a0"/>
    <w:link w:val="a4"/>
    <w:uiPriority w:val="99"/>
    <w:rsid w:val="00A52835"/>
  </w:style>
  <w:style w:type="paragraph" w:styleId="a5">
    <w:name w:val="footer"/>
    <w:basedOn w:val="a"/>
    <w:link w:val="Char1"/>
    <w:uiPriority w:val="99"/>
    <w:unhideWhenUsed/>
    <w:rsid w:val="00A52835"/>
    <w:pPr>
      <w:tabs>
        <w:tab w:val="center" w:pos="4680"/>
        <w:tab w:val="right" w:pos="9360"/>
      </w:tabs>
      <w:spacing w:after="0" w:line="240" w:lineRule="auto"/>
    </w:pPr>
  </w:style>
  <w:style w:type="character" w:customStyle="1" w:styleId="Char1">
    <w:name w:val="تذييل الصفحة Char"/>
    <w:basedOn w:val="a0"/>
    <w:link w:val="a5"/>
    <w:uiPriority w:val="99"/>
    <w:rsid w:val="00A52835"/>
  </w:style>
  <w:style w:type="paragraph" w:styleId="a6">
    <w:name w:val="List Paragraph"/>
    <w:basedOn w:val="a"/>
    <w:uiPriority w:val="34"/>
    <w:qFormat/>
    <w:rsid w:val="00AC16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5283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52835"/>
    <w:rPr>
      <w:rFonts w:ascii="Tahoma" w:hAnsi="Tahoma" w:cs="Tahoma"/>
      <w:sz w:val="16"/>
      <w:szCs w:val="16"/>
    </w:rPr>
  </w:style>
  <w:style w:type="paragraph" w:styleId="a4">
    <w:name w:val="header"/>
    <w:basedOn w:val="a"/>
    <w:link w:val="Char0"/>
    <w:uiPriority w:val="99"/>
    <w:unhideWhenUsed/>
    <w:rsid w:val="00A52835"/>
    <w:pPr>
      <w:tabs>
        <w:tab w:val="center" w:pos="4680"/>
        <w:tab w:val="right" w:pos="9360"/>
      </w:tabs>
      <w:spacing w:after="0" w:line="240" w:lineRule="auto"/>
    </w:pPr>
  </w:style>
  <w:style w:type="character" w:customStyle="1" w:styleId="Char0">
    <w:name w:val="رأس الصفحة Char"/>
    <w:basedOn w:val="a0"/>
    <w:link w:val="a4"/>
    <w:uiPriority w:val="99"/>
    <w:rsid w:val="00A52835"/>
  </w:style>
  <w:style w:type="paragraph" w:styleId="a5">
    <w:name w:val="footer"/>
    <w:basedOn w:val="a"/>
    <w:link w:val="Char1"/>
    <w:uiPriority w:val="99"/>
    <w:unhideWhenUsed/>
    <w:rsid w:val="00A52835"/>
    <w:pPr>
      <w:tabs>
        <w:tab w:val="center" w:pos="4680"/>
        <w:tab w:val="right" w:pos="9360"/>
      </w:tabs>
      <w:spacing w:after="0" w:line="240" w:lineRule="auto"/>
    </w:pPr>
  </w:style>
  <w:style w:type="character" w:customStyle="1" w:styleId="Char1">
    <w:name w:val="تذييل الصفحة Char"/>
    <w:basedOn w:val="a0"/>
    <w:link w:val="a5"/>
    <w:uiPriority w:val="99"/>
    <w:rsid w:val="00A52835"/>
  </w:style>
  <w:style w:type="paragraph" w:styleId="a6">
    <w:name w:val="List Paragraph"/>
    <w:basedOn w:val="a"/>
    <w:uiPriority w:val="34"/>
    <w:qFormat/>
    <w:rsid w:val="00AC16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61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10</Pages>
  <Words>747</Words>
  <Characters>4262</Characters>
  <Application>Microsoft Office Word</Application>
  <DocSecurity>0</DocSecurity>
  <Lines>35</Lines>
  <Paragraphs>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12</cp:revision>
  <dcterms:created xsi:type="dcterms:W3CDTF">2022-11-19T06:25:00Z</dcterms:created>
  <dcterms:modified xsi:type="dcterms:W3CDTF">2022-12-25T00:23:00Z</dcterms:modified>
</cp:coreProperties>
</file>