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63D" w:rsidRPr="00AD663D" w:rsidRDefault="00AD663D" w:rsidP="00AD663D">
      <w:pPr>
        <w:bidi/>
        <w:spacing w:line="360" w:lineRule="auto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</w:rPr>
      </w:pPr>
      <w:r w:rsidRPr="00AD663D">
        <w:rPr>
          <w:rFonts w:asciiTheme="majorBidi" w:hAnsiTheme="majorBidi" w:cstheme="majorBidi" w:hint="cs"/>
          <w:b/>
          <w:bCs/>
          <w:sz w:val="28"/>
          <w:szCs w:val="28"/>
          <w:rtl/>
        </w:rPr>
        <w:t>عقد البيع</w:t>
      </w:r>
    </w:p>
    <w:p w:rsidR="00AD663D" w:rsidRDefault="00AD663D" w:rsidP="00AD663D">
      <w:p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  <w:rtl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عرف القانون المدني العراقي في المادة ( 506 ( منه البيع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بانه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:- " مبادلـة مـال بمـال</w:t>
      </w:r>
      <w:r w:rsidRPr="00AD663D">
        <w:rPr>
          <w:rFonts w:asciiTheme="majorBidi" w:hAnsiTheme="majorBidi" w:cstheme="majorBidi"/>
          <w:sz w:val="28"/>
          <w:szCs w:val="28"/>
        </w:rPr>
        <w:t xml:space="preserve"> " , </w:t>
      </w:r>
      <w:r w:rsidRPr="00AD663D">
        <w:rPr>
          <w:rFonts w:asciiTheme="majorBidi" w:hAnsiTheme="majorBidi" w:cstheme="majorBidi"/>
          <w:sz w:val="28"/>
          <w:szCs w:val="28"/>
          <w:rtl/>
        </w:rPr>
        <w:t xml:space="preserve">وهذا التعريف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اضافة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انه يعد غير واف</w:t>
      </w:r>
      <w:r w:rsidRPr="00AD663D">
        <w:rPr>
          <w:rFonts w:asciiTheme="majorBidi" w:hAnsiTheme="majorBidi" w:cstheme="majorBidi"/>
          <w:sz w:val="28"/>
          <w:szCs w:val="28"/>
        </w:rPr>
        <w:t xml:space="preserve"> </w:t>
      </w:r>
      <w:r w:rsidRPr="00AD663D">
        <w:rPr>
          <w:rFonts w:asciiTheme="majorBidi" w:hAnsiTheme="majorBidi" w:cstheme="majorBidi"/>
          <w:sz w:val="28"/>
          <w:szCs w:val="28"/>
          <w:rtl/>
        </w:rPr>
        <w:t xml:space="preserve">في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ايضاح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المقصود الفعلي منه , قد وجهت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اليـه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انتقادات عدة من ناحية كونه</w:t>
      </w:r>
    </w:p>
    <w:p w:rsidR="00AD663D" w:rsidRDefault="00AD663D" w:rsidP="00AD663D">
      <w:pPr>
        <w:pStyle w:val="a3"/>
        <w:numPr>
          <w:ilvl w:val="0"/>
          <w:numId w:val="1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لايفرق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بين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انواع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البيع الثلاثة والتي جاء على ذكرها في المادة ( 507 ( منه , وهي البيع المطلق وهو البيع العادي ويعني مبادلة العين بالنقد , والمقايضة وهي مبادلة العـين بـالعين</w:t>
      </w:r>
      <w:r w:rsidRPr="00AD663D">
        <w:rPr>
          <w:rFonts w:asciiTheme="majorBidi" w:hAnsiTheme="majorBidi" w:cstheme="majorBidi"/>
          <w:sz w:val="28"/>
          <w:szCs w:val="28"/>
        </w:rPr>
        <w:t xml:space="preserve"> , </w:t>
      </w:r>
      <w:r w:rsidRPr="00AD663D">
        <w:rPr>
          <w:rFonts w:asciiTheme="majorBidi" w:hAnsiTheme="majorBidi" w:cstheme="majorBidi"/>
          <w:sz w:val="28"/>
          <w:szCs w:val="28"/>
          <w:rtl/>
        </w:rPr>
        <w:t xml:space="preserve">والصرف وهو مبادلة النقد بالنقد .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جميع هذه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الانواع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من البيوع تتضمن مبادلـة مـال بمال</w:t>
      </w:r>
    </w:p>
    <w:p w:rsidR="00AD663D" w:rsidRDefault="00AD663D" w:rsidP="00AD663D">
      <w:pPr>
        <w:pStyle w:val="a3"/>
        <w:numPr>
          <w:ilvl w:val="0"/>
          <w:numId w:val="1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هذا التعريف للبيع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لايشير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اثر انتقال الملكية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المشتري بمجرد تمام العقد</w:t>
      </w:r>
    </w:p>
    <w:p w:rsidR="00AD663D" w:rsidRDefault="00AD663D" w:rsidP="00AD663D">
      <w:pPr>
        <w:pStyle w:val="a3"/>
        <w:numPr>
          <w:ilvl w:val="0"/>
          <w:numId w:val="1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كما انه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لايشير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ايضا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ضرورة كون المقابل الذي يلتزم المشتري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بتاديتـه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الـى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البـائع عوضا عن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, هو ثمن نقدي</w:t>
      </w:r>
    </w:p>
    <w:p w:rsidR="00AD663D" w:rsidRDefault="00AD663D" w:rsidP="00AD663D">
      <w:pPr>
        <w:bidi/>
        <w:spacing w:line="360" w:lineRule="auto"/>
        <w:jc w:val="center"/>
        <w:rPr>
          <w:rFonts w:asciiTheme="majorBidi" w:hAnsiTheme="majorBidi" w:cstheme="majorBidi" w:hint="cs"/>
          <w:sz w:val="28"/>
          <w:szCs w:val="28"/>
          <w:rtl/>
        </w:rPr>
      </w:pPr>
      <w:r w:rsidRPr="00AD663D">
        <w:rPr>
          <w:rFonts w:asciiTheme="majorBidi" w:hAnsiTheme="majorBidi" w:cstheme="majorBidi"/>
          <w:b/>
          <w:bCs/>
          <w:sz w:val="28"/>
          <w:szCs w:val="28"/>
          <w:rtl/>
        </w:rPr>
        <w:t>خصائص عقد البيع</w:t>
      </w:r>
    </w:p>
    <w:p w:rsidR="00AD663D" w:rsidRDefault="00AD663D" w:rsidP="00AD663D">
      <w:p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  <w:rtl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 هنالك جملة من الخصائص التي يمتاز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بها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هذا العقد سنحاول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ايضاحها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تباعا</w:t>
      </w:r>
      <w:r>
        <w:rPr>
          <w:rFonts w:asciiTheme="majorBidi" w:hAnsiTheme="majorBidi" w:cstheme="majorBidi"/>
          <w:sz w:val="28"/>
          <w:szCs w:val="28"/>
        </w:rPr>
        <w:t xml:space="preserve"> :</w:t>
      </w:r>
    </w:p>
    <w:p w:rsid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 عقد ناقل للملكية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عقد البيع يعد ناقلا لملكية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بطبيعته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تحديد وقت انتقال هذه الملكيـة يختلـف بحسب طبيعة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فاذا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كان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عبارة عن منقول معين بالذات فان ملكيته تنتقل بمجـرد اكتمال انعقاد العقد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اما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كان منقولا معينا بالنوع فان ملكيته تنتقل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بالافراز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وليس بالانعقـاد وذلك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لانه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مازال غير متعين ولا يتم تعيينه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بافرازه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واخيرا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كان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عبـارة عـن عقار فان ملكيته لا تنتقل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المشتري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بعد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اتمام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اجراءات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تسجيله فـي دائـرة التـسجيل العقاري لان هذا العقد من العقود الشكلية في القانون العراقي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العقـد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لايـتم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بعـد استيفاء الشكلية الخاصة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به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. ومع هذا فان كون العقد يعد ناقلا للملكية بطبيعته فانه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لايعني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هذا من مستلزماته , بمعنى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الطرفين يملكان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ارجاء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هذا الانتقال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اجل محدد باتفاقهمـا</w:t>
      </w:r>
      <w:r w:rsidRPr="00AD663D">
        <w:rPr>
          <w:rFonts w:asciiTheme="majorBidi" w:hAnsiTheme="majorBidi" w:cstheme="majorBidi"/>
          <w:sz w:val="28"/>
          <w:szCs w:val="28"/>
        </w:rPr>
        <w:t xml:space="preserve">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انه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لايجوز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الاتفاق على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الغاء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انتقال الملكية لان هذا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الامر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ينافي طبيعة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العقد </w:t>
      </w:r>
    </w:p>
    <w:p w:rsid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 عقد رضائي في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الاصل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القاعدة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هذا العقد (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البيع ) من العقود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الرضائية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, وهي العقود التي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يكتفى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في انعقادهـا بتوافر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الاركان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العامة للانعقاد وهي : الرضا والمحل والسبب , وهي تشكل القاعـدة العامـة للتصرفات في القانون العراقي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المشرع قد يخرج على هذه القاعدة في بعض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الانـواع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من العقود التي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لاتنعقد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بتوفر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الاركان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الثلاثة المذكورة فقط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وانما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تحتاج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ركن رابع نـص عليه المشرع , وهو ركن الشكلية . ومن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امثلة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ذلك عقد بيع العقار في القانون المدني العراقي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انه </w:t>
      </w:r>
      <w:r w:rsidRPr="00AD663D">
        <w:rPr>
          <w:rFonts w:asciiTheme="majorBidi" w:hAnsiTheme="majorBidi" w:cstheme="majorBidi"/>
          <w:sz w:val="28"/>
          <w:szCs w:val="28"/>
          <w:rtl/>
        </w:rPr>
        <w:lastRenderedPageBreak/>
        <w:t xml:space="preserve">من العقود الشكلية التي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لاتنعقد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باستيفاء الشكلية المقررة لها قانونا وهي التسجيل فـي دائرة التسجيل العقاري</w:t>
      </w:r>
    </w:p>
    <w:p w:rsid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عقد ملزم للجانبين وبموجب هذه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الخصيصة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لعقد البيع فان كل من طرفيه يلتزم بالتزام معين تجاه الطرف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الاخـر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AD663D">
        <w:rPr>
          <w:rFonts w:asciiTheme="majorBidi" w:hAnsiTheme="majorBidi" w:cstheme="majorBidi"/>
          <w:sz w:val="28"/>
          <w:szCs w:val="28"/>
        </w:rPr>
        <w:t xml:space="preserve">, </w:t>
      </w:r>
      <w:r w:rsidRPr="00AD663D">
        <w:rPr>
          <w:rFonts w:asciiTheme="majorBidi" w:hAnsiTheme="majorBidi" w:cstheme="majorBidi"/>
          <w:sz w:val="28"/>
          <w:szCs w:val="28"/>
          <w:rtl/>
        </w:rPr>
        <w:t xml:space="preserve">فالبائع ملزم بتسليم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المشتري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والاخير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ملزم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باداء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الثمن المسمى في العقـد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الـى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البائع</w:t>
      </w:r>
      <w:r w:rsidRPr="00AD663D">
        <w:rPr>
          <w:rFonts w:asciiTheme="majorBidi" w:hAnsiTheme="majorBidi" w:cstheme="majorBidi"/>
          <w:sz w:val="28"/>
          <w:szCs w:val="28"/>
        </w:rPr>
        <w:t xml:space="preserve"> . </w:t>
      </w:r>
    </w:p>
    <w:p w:rsid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قد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معاوضة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كل من طرفي العقد يعطي شيئا بموجبه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وياخذ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مقابلا لما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اعطى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, فالبائع يعطي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المبيـع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وياخذ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مقابله الثمن , والمشتري كذلك يعطي البائع الثمن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وياخذ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مقابله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المبيع</w:t>
      </w:r>
      <w:proofErr w:type="spellEnd"/>
      <w:r w:rsidRPr="00AD663D">
        <w:rPr>
          <w:rFonts w:asciiTheme="majorBidi" w:hAnsiTheme="majorBidi" w:cstheme="majorBidi"/>
          <w:sz w:val="28"/>
          <w:szCs w:val="28"/>
        </w:rPr>
        <w:t xml:space="preserve"> . </w:t>
      </w:r>
    </w:p>
    <w:p w:rsid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 w:hint="cs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عقد فوري التنفيذ في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الاصل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فالاصل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في هذا العقد انه ينفذ فور انعقاده وبدفعة واحدة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استعصت علـى هـذا التنفيـذ الفوري طبيعة العقد كعقد التوريد الذي يتم تنفيذه على دفعات متعاقبة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او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دورية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او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اتفـق طرفاه على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يكون تنفيذه بالشكل المتعاقب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او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الدوري</w:t>
      </w:r>
      <w:r w:rsidRPr="00AD663D">
        <w:rPr>
          <w:rFonts w:asciiTheme="majorBidi" w:hAnsiTheme="majorBidi" w:cstheme="majorBidi"/>
          <w:sz w:val="28"/>
          <w:szCs w:val="28"/>
        </w:rPr>
        <w:t xml:space="preserve"> . </w:t>
      </w:r>
    </w:p>
    <w:p w:rsidR="00513906" w:rsidRPr="00AD663D" w:rsidRDefault="00AD663D" w:rsidP="00AD663D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D663D">
        <w:rPr>
          <w:rFonts w:asciiTheme="majorBidi" w:hAnsiTheme="majorBidi" w:cstheme="majorBidi"/>
          <w:sz w:val="28"/>
          <w:szCs w:val="28"/>
          <w:rtl/>
        </w:rPr>
        <w:t xml:space="preserve">عقد محدد في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الاصل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فالاصل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ان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هذا العقد من العقود المحددة وهي العقود التي يحدد فيها كـل متعاقـد التزاماتـه وحقوقه وقت العقد ,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الا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اذا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اتفق المتعاقدان على تنفيذه مثلا بشكل </w:t>
      </w:r>
      <w:proofErr w:type="spellStart"/>
      <w:r w:rsidRPr="00AD663D">
        <w:rPr>
          <w:rFonts w:asciiTheme="majorBidi" w:hAnsiTheme="majorBidi" w:cstheme="majorBidi"/>
          <w:sz w:val="28"/>
          <w:szCs w:val="28"/>
          <w:rtl/>
        </w:rPr>
        <w:t>ايراد</w:t>
      </w:r>
      <w:proofErr w:type="spellEnd"/>
      <w:r w:rsidRPr="00AD663D">
        <w:rPr>
          <w:rFonts w:asciiTheme="majorBidi" w:hAnsiTheme="majorBidi" w:cstheme="majorBidi"/>
          <w:sz w:val="28"/>
          <w:szCs w:val="28"/>
          <w:rtl/>
        </w:rPr>
        <w:t xml:space="preserve"> مرتب مدى الحياة</w:t>
      </w:r>
    </w:p>
    <w:sectPr w:rsidR="00513906" w:rsidRPr="00AD663D" w:rsidSect="00513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91F25"/>
    <w:multiLevelType w:val="hybridMultilevel"/>
    <w:tmpl w:val="B0BEEFF0"/>
    <w:lvl w:ilvl="0" w:tplc="C970705A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70705197"/>
    <w:multiLevelType w:val="hybridMultilevel"/>
    <w:tmpl w:val="1A602EDE"/>
    <w:lvl w:ilvl="0" w:tplc="F51E38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D663D"/>
    <w:rsid w:val="00513906"/>
    <w:rsid w:val="00A163E3"/>
    <w:rsid w:val="00AD663D"/>
    <w:rsid w:val="00CB7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6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441</Words>
  <Characters>2515</Characters>
  <Application>Microsoft Office Word</Application>
  <DocSecurity>0</DocSecurity>
  <Lines>20</Lines>
  <Paragraphs>5</Paragraphs>
  <ScaleCrop>false</ScaleCrop>
  <Company>SACC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2022-12-25T07:34:00Z</dcterms:created>
  <dcterms:modified xsi:type="dcterms:W3CDTF">2022-12-25T07:37:00Z</dcterms:modified>
</cp:coreProperties>
</file>