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C16" w:rsidRPr="009934F1" w:rsidRDefault="003361B6" w:rsidP="00541C16">
      <w:pPr>
        <w:tabs>
          <w:tab w:val="left" w:pos="4491"/>
        </w:tabs>
        <w:ind w:left="129" w:right="284"/>
        <w:rPr>
          <w:rFonts w:asciiTheme="majorBidi" w:hAnsiTheme="majorBidi" w:cstheme="majorBidi"/>
          <w:b/>
          <w:bCs/>
          <w:color w:val="000000" w:themeColor="text1"/>
          <w:sz w:val="32"/>
          <w:szCs w:val="32"/>
          <w:rtl/>
          <w:lang w:bidi="ar-IQ"/>
        </w:rPr>
      </w:pPr>
      <w:r w:rsidRPr="009934F1">
        <w:rPr>
          <w:rFonts w:asciiTheme="majorBidi" w:hAnsiTheme="majorBidi" w:cstheme="majorBidi"/>
          <w:b/>
          <w:bCs/>
          <w:noProof/>
          <w:color w:val="000000" w:themeColor="text1"/>
          <w:sz w:val="32"/>
          <w:szCs w:val="32"/>
          <w:rtl/>
        </w:rPr>
        <w:drawing>
          <wp:anchor distT="0" distB="0" distL="114300" distR="114300" simplePos="0" relativeHeight="251659264" behindDoc="1" locked="0" layoutInCell="1" allowOverlap="1">
            <wp:simplePos x="0" y="0"/>
            <wp:positionH relativeFrom="column">
              <wp:posOffset>4655820</wp:posOffset>
            </wp:positionH>
            <wp:positionV relativeFrom="paragraph">
              <wp:posOffset>-305435</wp:posOffset>
            </wp:positionV>
            <wp:extent cx="1971675" cy="1658620"/>
            <wp:effectExtent l="19050" t="0" r="9525" b="0"/>
            <wp:wrapNone/>
            <wp:docPr id="1" name="صورة 1" descr="C:\Users\Alf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Capture.PNG"/>
                    <pic:cNvPicPr>
                      <a:picLocks noChangeAspect="1" noChangeArrowheads="1"/>
                    </pic:cNvPicPr>
                  </pic:nvPicPr>
                  <pic:blipFill>
                    <a:blip r:embed="rId7"/>
                    <a:srcRect/>
                    <a:stretch>
                      <a:fillRect/>
                    </a:stretch>
                  </pic:blipFill>
                  <pic:spPr bwMode="auto">
                    <a:xfrm>
                      <a:off x="0" y="0"/>
                      <a:ext cx="1971675" cy="1658620"/>
                    </a:xfrm>
                    <a:prstGeom prst="rect">
                      <a:avLst/>
                    </a:prstGeom>
                    <a:noFill/>
                    <a:ln w="9525">
                      <a:noFill/>
                      <a:miter lim="800000"/>
                      <a:headEnd/>
                      <a:tailEnd/>
                    </a:ln>
                  </pic:spPr>
                </pic:pic>
              </a:graphicData>
            </a:graphic>
          </wp:anchor>
        </w:drawing>
      </w:r>
      <w:r w:rsidR="00253380">
        <w:rPr>
          <w:rFonts w:asciiTheme="majorBidi" w:hAnsiTheme="majorBidi" w:cstheme="majorBidi"/>
          <w:b/>
          <w:bCs/>
          <w:noProof/>
          <w:color w:val="000000" w:themeColor="text1"/>
          <w:sz w:val="32"/>
          <w:szCs w:val="32"/>
          <w:rtl/>
        </w:rPr>
        <w:pict>
          <v:shapetype id="_x0000_t202" coordsize="21600,21600" o:spt="202" path="m,l,21600r21600,l21600,xe">
            <v:stroke joinstyle="miter"/>
            <v:path gradientshapeok="t" o:connecttype="rect"/>
          </v:shapetype>
          <v:shape id="_x0000_s1027" type="#_x0000_t202" style="position:absolute;left:0;text-align:left;margin-left:12.65pt;margin-top:-15.7pt;width:351.65pt;height:121.4pt;z-index:251661312;mso-position-horizontal-relative:text;mso-position-vertical-relative:text">
            <v:textbox style="mso-next-textbox:#_x0000_s1027">
              <w:txbxContent>
                <w:p w:rsidR="00CB407E" w:rsidRDefault="00CB407E" w:rsidP="00CB407E">
                  <w:pPr>
                    <w:bidi w:val="0"/>
                    <w:jc w:val="right"/>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كلية المستقبل الجامعة / قسم تقنيات المختبرات الطبية </w:t>
                  </w:r>
                </w:p>
                <w:p w:rsidR="00CB407E" w:rsidRDefault="00CB407E" w:rsidP="00CB407E">
                  <w:pPr>
                    <w:bidi w:val="0"/>
                    <w:jc w:val="right"/>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المرحلة الثالثة / مادة التقنيات المختبرية </w:t>
                  </w:r>
                </w:p>
                <w:p w:rsidR="00CB407E" w:rsidRDefault="00CB407E" w:rsidP="00CB407E">
                  <w:pPr>
                    <w:bidi w:val="0"/>
                    <w:jc w:val="right"/>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(الجزء العملي ) </w:t>
                  </w:r>
                </w:p>
                <w:p w:rsidR="00843BBE" w:rsidRPr="00821886" w:rsidRDefault="00CB407E" w:rsidP="00CB407E">
                  <w:pPr>
                    <w:bidi w:val="0"/>
                    <w:jc w:val="right"/>
                    <w:rPr>
                      <w:rFonts w:asciiTheme="majorBidi" w:hAnsiTheme="majorBidi" w:cstheme="majorBidi"/>
                      <w:b/>
                      <w:bCs/>
                      <w:sz w:val="26"/>
                      <w:szCs w:val="26"/>
                      <w:lang w:bidi="ar-IQ"/>
                    </w:rPr>
                  </w:pPr>
                  <w:r>
                    <w:rPr>
                      <w:rFonts w:asciiTheme="majorBidi" w:hAnsiTheme="majorBidi" w:cstheme="majorBidi" w:hint="cs"/>
                      <w:sz w:val="28"/>
                      <w:szCs w:val="28"/>
                      <w:rtl/>
                      <w:lang w:bidi="ar-IQ"/>
                    </w:rPr>
                    <w:t xml:space="preserve">المحاضرة الرابعة </w:t>
                  </w:r>
                  <w:r w:rsidR="00843BBE" w:rsidRPr="00821886">
                    <w:rPr>
                      <w:rFonts w:asciiTheme="majorBidi" w:hAnsiTheme="majorBidi" w:cstheme="majorBidi"/>
                      <w:b/>
                      <w:bCs/>
                      <w:sz w:val="26"/>
                      <w:szCs w:val="26"/>
                    </w:rPr>
                    <w:t xml:space="preserve"> </w:t>
                  </w:r>
                </w:p>
              </w:txbxContent>
            </v:textbox>
            <w10:wrap anchorx="page"/>
          </v:shape>
        </w:pict>
      </w:r>
      <w:r w:rsidR="00A4429D" w:rsidRPr="009934F1">
        <w:rPr>
          <w:rFonts w:asciiTheme="majorBidi" w:hAnsiTheme="majorBidi" w:cstheme="majorBidi" w:hint="cs"/>
          <w:b/>
          <w:bCs/>
          <w:color w:val="000000" w:themeColor="text1"/>
          <w:sz w:val="32"/>
          <w:szCs w:val="32"/>
          <w:rtl/>
        </w:rPr>
        <w:t xml:space="preserve">  </w:t>
      </w:r>
      <w:r w:rsidR="00541C16" w:rsidRPr="009934F1">
        <w:rPr>
          <w:rFonts w:asciiTheme="majorBidi" w:hAnsiTheme="majorBidi" w:cstheme="majorBidi"/>
          <w:b/>
          <w:bCs/>
          <w:color w:val="000000" w:themeColor="text1"/>
          <w:sz w:val="32"/>
          <w:szCs w:val="32"/>
          <w:lang w:bidi="ar-IQ"/>
        </w:rPr>
        <w:tab/>
      </w:r>
    </w:p>
    <w:p w:rsidR="00541C16" w:rsidRDefault="00541C16" w:rsidP="00541C16">
      <w:pPr>
        <w:ind w:left="129" w:right="284"/>
        <w:rPr>
          <w:rFonts w:asciiTheme="majorBidi" w:hAnsiTheme="majorBidi" w:cstheme="majorBidi"/>
          <w:b/>
          <w:bCs/>
          <w:color w:val="000000" w:themeColor="text1"/>
          <w:sz w:val="32"/>
          <w:szCs w:val="32"/>
          <w:rtl/>
          <w:lang w:bidi="ar-IQ"/>
        </w:rPr>
      </w:pPr>
    </w:p>
    <w:p w:rsidR="00A4429D" w:rsidRPr="00A4429D" w:rsidRDefault="00541C16" w:rsidP="00541C16">
      <w:pPr>
        <w:ind w:left="129" w:right="284"/>
        <w:rPr>
          <w:rFonts w:asciiTheme="majorBidi" w:hAnsiTheme="majorBidi" w:cstheme="majorBidi"/>
          <w:b/>
          <w:bCs/>
          <w:color w:val="000000" w:themeColor="text1"/>
          <w:sz w:val="32"/>
          <w:szCs w:val="32"/>
          <w:rtl/>
          <w:lang w:bidi="ar-IQ"/>
        </w:rPr>
      </w:pPr>
      <w:r>
        <w:rPr>
          <w:rFonts w:asciiTheme="majorBidi" w:hAnsiTheme="majorBidi" w:cstheme="majorBidi" w:hint="cs"/>
          <w:b/>
          <w:bCs/>
          <w:color w:val="000000" w:themeColor="text1"/>
          <w:sz w:val="32"/>
          <w:szCs w:val="32"/>
          <w:rtl/>
          <w:lang w:bidi="ar-IQ"/>
        </w:rPr>
        <w:t xml:space="preserve">                               </w:t>
      </w:r>
    </w:p>
    <w:p w:rsidR="00A4429D" w:rsidRPr="00E376F3" w:rsidRDefault="00A4429D" w:rsidP="003361B6">
      <w:pPr>
        <w:tabs>
          <w:tab w:val="left" w:pos="1528"/>
          <w:tab w:val="center" w:pos="5161"/>
        </w:tabs>
        <w:spacing w:after="0" w:line="240" w:lineRule="auto"/>
        <w:ind w:right="284"/>
        <w:rPr>
          <w:rFonts w:asciiTheme="majorBidi" w:hAnsiTheme="majorBidi" w:cstheme="majorBidi"/>
          <w:sz w:val="36"/>
          <w:szCs w:val="36"/>
          <w:rtl/>
          <w:lang w:bidi="ar-IQ"/>
        </w:rPr>
      </w:pPr>
    </w:p>
    <w:p w:rsidR="00AA385E" w:rsidRDefault="00541C16" w:rsidP="005177F9">
      <w:pPr>
        <w:bidi w:val="0"/>
        <w:spacing w:after="0" w:line="240" w:lineRule="auto"/>
        <w:ind w:left="-13" w:right="-13"/>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85E" w:rsidRDefault="00CB407E" w:rsidP="000463EF">
      <w:pPr>
        <w:bidi w:val="0"/>
        <w:spacing w:after="0"/>
        <w:ind w:left="260" w:right="284"/>
        <w:jc w:val="center"/>
        <w:rPr>
          <w:rFonts w:asciiTheme="majorBidi" w:hAnsiTheme="majorBidi" w:cstheme="majorBidi"/>
          <w:b/>
          <w:bCs/>
          <w:sz w:val="28"/>
          <w:szCs w:val="28"/>
          <w:lang w:bidi="ar-IQ"/>
        </w:rPr>
      </w:pPr>
      <w:r>
        <w:rPr>
          <w:rFonts w:asciiTheme="majorBidi" w:hAnsiTheme="majorBidi" w:cstheme="majorBidi"/>
          <w:b/>
          <w:bCs/>
          <w:sz w:val="28"/>
          <w:szCs w:val="28"/>
          <w:lang w:bidi="ar-IQ"/>
        </w:rPr>
        <w:t>Seminal Fluid Analysis</w:t>
      </w:r>
    </w:p>
    <w:p w:rsidR="00CC37EB" w:rsidRPr="00AA385E" w:rsidRDefault="00CC37EB" w:rsidP="00CC37EB">
      <w:pPr>
        <w:bidi w:val="0"/>
        <w:spacing w:after="0"/>
        <w:ind w:left="260" w:right="284"/>
        <w:jc w:val="center"/>
        <w:rPr>
          <w:rFonts w:asciiTheme="majorBidi" w:hAnsiTheme="majorBidi" w:cstheme="majorBidi"/>
          <w:b/>
          <w:bCs/>
          <w:sz w:val="28"/>
          <w:szCs w:val="28"/>
          <w:lang w:bidi="ar-IQ"/>
        </w:rPr>
      </w:pPr>
    </w:p>
    <w:p w:rsidR="000463EF" w:rsidRDefault="00AA385E" w:rsidP="00AA385E">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seminal fluid, is an organic fluid that may contain spermatozoa. It is secreted by the gonads (sexual glands) and other sexual organs of male can fertilize female ova.</w:t>
      </w:r>
    </w:p>
    <w:p w:rsidR="00AA385E" w:rsidRPr="00AA385E" w:rsidRDefault="00AA385E" w:rsidP="000463EF">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 xml:space="preserve"> In humans, seminal fluid contains several components besides spermatozoa: proteolytic and other enzymes as well as fructose are elements of seminal fluid which promote the survival of spermatozoa, and provide a medium through which they can move or "swim</w:t>
      </w:r>
      <w:r w:rsidRPr="00AA385E">
        <w:rPr>
          <w:rFonts w:asciiTheme="majorBidi" w:hAnsiTheme="majorBidi" w:cstheme="majorBidi"/>
          <w:sz w:val="28"/>
          <w:szCs w:val="28"/>
          <w:rtl/>
          <w:lang w:bidi="ar-IQ"/>
        </w:rPr>
        <w:t>".</w:t>
      </w:r>
    </w:p>
    <w:p w:rsidR="00AA385E" w:rsidRDefault="00AA385E" w:rsidP="00AA385E">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 xml:space="preserve">Semen is produced and originates from the seminal vesicle, which is located in the pelvis. </w:t>
      </w:r>
    </w:p>
    <w:p w:rsidR="00AA385E" w:rsidRPr="00AA385E" w:rsidRDefault="00AA385E" w:rsidP="00AA385E">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The process that results in the discharge of semen is called ejaculation.</w:t>
      </w:r>
    </w:p>
    <w:p w:rsidR="00AA385E" w:rsidRPr="00AA385E" w:rsidRDefault="00AA385E" w:rsidP="00436219">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A</w:t>
      </w:r>
      <w:r>
        <w:rPr>
          <w:rFonts w:asciiTheme="majorBidi" w:hAnsiTheme="majorBidi" w:cstheme="majorBidi"/>
          <w:sz w:val="28"/>
          <w:szCs w:val="28"/>
          <w:lang w:bidi="ar-IQ"/>
        </w:rPr>
        <w:t xml:space="preserve"> </w:t>
      </w:r>
      <w:r w:rsidRPr="00AA385E">
        <w:rPr>
          <w:rFonts w:asciiTheme="majorBidi" w:hAnsiTheme="majorBidi" w:cstheme="majorBidi"/>
          <w:sz w:val="28"/>
          <w:szCs w:val="28"/>
          <w:lang w:bidi="ar-IQ"/>
        </w:rPr>
        <w:t>semen sample collected in a sterile, wide-mouth container provided by the lab, usually collected on-site; sample must be analyzed within one hour of collection. Sexual abstinence for 2-5 days before sample collection; carefully follow instructions provided.</w:t>
      </w:r>
    </w:p>
    <w:p w:rsidR="00436219" w:rsidRDefault="00436219" w:rsidP="00AA385E">
      <w:pPr>
        <w:bidi w:val="0"/>
        <w:spacing w:after="0"/>
        <w:ind w:left="426" w:right="284"/>
        <w:rPr>
          <w:rFonts w:asciiTheme="majorBidi" w:hAnsiTheme="majorBidi" w:cstheme="majorBidi"/>
          <w:sz w:val="28"/>
          <w:szCs w:val="28"/>
          <w:lang w:bidi="ar-IQ"/>
        </w:rPr>
      </w:pPr>
    </w:p>
    <w:p w:rsidR="00AA385E" w:rsidRPr="00AA385E" w:rsidRDefault="00AA385E" w:rsidP="00436219">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A semen analysis measures the quantity and quality of the fluid released during ejaculation. It evaluates both the liquid portion, called semen or seminal fluid, and the microscopic, moving cells called sperm. It is often used in the evaluation of male infertility</w:t>
      </w:r>
      <w:r w:rsidRPr="00AA385E">
        <w:rPr>
          <w:rFonts w:asciiTheme="majorBidi" w:hAnsiTheme="majorBidi" w:cstheme="majorBidi"/>
          <w:sz w:val="28"/>
          <w:szCs w:val="28"/>
          <w:rtl/>
          <w:lang w:bidi="ar-IQ"/>
        </w:rPr>
        <w:t>.</w:t>
      </w:r>
    </w:p>
    <w:p w:rsidR="00AA385E" w:rsidRPr="00AA385E" w:rsidRDefault="00AA385E" w:rsidP="005228FD">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Semen is a viscous, whitish liquid that contains sperm and the products from several glands</w:t>
      </w:r>
      <w:r w:rsidR="005228FD">
        <w:rPr>
          <w:rFonts w:asciiTheme="majorBidi" w:hAnsiTheme="majorBidi" w:cstheme="majorBidi"/>
          <w:sz w:val="28"/>
          <w:szCs w:val="28"/>
          <w:lang w:bidi="ar-IQ"/>
        </w:rPr>
        <w:t>.</w:t>
      </w:r>
      <w:r w:rsidRPr="00AA385E">
        <w:rPr>
          <w:rFonts w:asciiTheme="majorBidi" w:hAnsiTheme="majorBidi" w:cstheme="majorBidi"/>
          <w:sz w:val="28"/>
          <w:szCs w:val="28"/>
          <w:lang w:bidi="ar-IQ"/>
        </w:rPr>
        <w:t xml:space="preserve"> Sperm are reproductive cells in semen that have a head, midsection, and a tail and contain one copy of each chromosome (all of the male's genes). Sperm are motile, normally moving forward through the semen. Inside a woman's body, this property enables them to travel to and fuse with the female's egg, resulting in fertilization. Each semen sample is between 1.5 and 5.5mL (about one teaspoon) of fluid, containing at least 20 million sperm per mL, and varying amounts of fructose, buffers, coagulating substances, lubricants, and enzymes that are intended to support the sperm and the fertilization process</w:t>
      </w:r>
      <w:r w:rsidRPr="00AA385E">
        <w:rPr>
          <w:rFonts w:asciiTheme="majorBidi" w:hAnsiTheme="majorBidi" w:cstheme="majorBidi"/>
          <w:sz w:val="28"/>
          <w:szCs w:val="28"/>
          <w:rtl/>
          <w:lang w:bidi="ar-IQ"/>
        </w:rPr>
        <w:t>.</w:t>
      </w:r>
    </w:p>
    <w:p w:rsidR="00AA385E" w:rsidRPr="000463EF" w:rsidRDefault="00AA385E" w:rsidP="00AA385E">
      <w:pPr>
        <w:bidi w:val="0"/>
        <w:spacing w:after="0"/>
        <w:ind w:left="426" w:right="284"/>
        <w:rPr>
          <w:rFonts w:asciiTheme="majorBidi" w:hAnsiTheme="majorBidi" w:cstheme="majorBidi"/>
          <w:b/>
          <w:bCs/>
          <w:sz w:val="28"/>
          <w:szCs w:val="28"/>
          <w:u w:val="single"/>
          <w:lang w:bidi="ar-IQ"/>
        </w:rPr>
      </w:pPr>
      <w:r w:rsidRPr="000463EF">
        <w:rPr>
          <w:rFonts w:asciiTheme="majorBidi" w:hAnsiTheme="majorBidi" w:cstheme="majorBidi"/>
          <w:b/>
          <w:bCs/>
          <w:sz w:val="28"/>
          <w:szCs w:val="28"/>
          <w:u w:val="single"/>
          <w:lang w:bidi="ar-IQ"/>
        </w:rPr>
        <w:t>A typical semen analysis measures</w:t>
      </w:r>
      <w:r w:rsidRPr="000463EF">
        <w:rPr>
          <w:rFonts w:asciiTheme="majorBidi" w:hAnsiTheme="majorBidi" w:cstheme="majorBidi"/>
          <w:b/>
          <w:bCs/>
          <w:sz w:val="28"/>
          <w:szCs w:val="28"/>
          <w:u w:val="single"/>
          <w:rtl/>
          <w:lang w:bidi="ar-IQ"/>
        </w:rPr>
        <w:t>:</w:t>
      </w:r>
    </w:p>
    <w:p w:rsidR="00AA385E" w:rsidRPr="000463EF" w:rsidRDefault="00AA385E" w:rsidP="00AA385E">
      <w:pPr>
        <w:bidi w:val="0"/>
        <w:spacing w:after="0"/>
        <w:ind w:left="426" w:right="284"/>
        <w:rPr>
          <w:rFonts w:asciiTheme="majorBidi" w:hAnsiTheme="majorBidi" w:cstheme="majorBidi"/>
          <w:b/>
          <w:bCs/>
          <w:sz w:val="28"/>
          <w:szCs w:val="28"/>
          <w:lang w:bidi="ar-IQ"/>
        </w:rPr>
      </w:pPr>
      <w:r w:rsidRPr="006B5483">
        <w:rPr>
          <w:rFonts w:asciiTheme="majorBidi" w:hAnsiTheme="majorBidi" w:cstheme="majorBidi"/>
          <w:b/>
          <w:bCs/>
          <w:sz w:val="28"/>
          <w:szCs w:val="28"/>
          <w:highlight w:val="yellow"/>
          <w:lang w:bidi="ar-IQ"/>
        </w:rPr>
        <w:t>*Volume of semen</w:t>
      </w:r>
    </w:p>
    <w:p w:rsidR="006B5483" w:rsidRDefault="00AA385E" w:rsidP="006B5483">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The typical volume of semen collected is between 1.5 and 5.5 milliliters (mL) of fluid per ejaculation</w:t>
      </w:r>
    </w:p>
    <w:p w:rsidR="006B5483" w:rsidRDefault="006B5483" w:rsidP="006B5483">
      <w:pPr>
        <w:bidi w:val="0"/>
        <w:spacing w:after="0"/>
        <w:ind w:left="426" w:right="284"/>
        <w:rPr>
          <w:rFonts w:asciiTheme="majorBidi" w:hAnsiTheme="majorBidi" w:cstheme="majorBidi"/>
          <w:sz w:val="28"/>
          <w:szCs w:val="28"/>
          <w:lang w:bidi="ar-IQ"/>
        </w:rPr>
      </w:pPr>
    </w:p>
    <w:p w:rsidR="006B5483" w:rsidRDefault="006B5483" w:rsidP="006B5483">
      <w:pPr>
        <w:bidi w:val="0"/>
        <w:spacing w:after="0"/>
        <w:ind w:left="426" w:right="284"/>
        <w:rPr>
          <w:rFonts w:asciiTheme="majorBidi" w:hAnsiTheme="majorBidi" w:cstheme="majorBidi"/>
          <w:sz w:val="28"/>
          <w:szCs w:val="28"/>
          <w:lang w:bidi="ar-IQ"/>
        </w:rPr>
      </w:pPr>
    </w:p>
    <w:p w:rsidR="00AA385E" w:rsidRPr="000463EF" w:rsidRDefault="00AA385E" w:rsidP="006B5483">
      <w:pPr>
        <w:bidi w:val="0"/>
        <w:spacing w:after="0"/>
        <w:ind w:left="426" w:right="284"/>
        <w:rPr>
          <w:rFonts w:asciiTheme="majorBidi" w:hAnsiTheme="majorBidi" w:cstheme="majorBidi"/>
          <w:b/>
          <w:bCs/>
          <w:sz w:val="28"/>
          <w:szCs w:val="28"/>
          <w:lang w:bidi="ar-IQ"/>
        </w:rPr>
      </w:pPr>
      <w:r w:rsidRPr="006B5483">
        <w:rPr>
          <w:rFonts w:asciiTheme="majorBidi" w:hAnsiTheme="majorBidi" w:cstheme="majorBidi"/>
          <w:b/>
          <w:bCs/>
          <w:sz w:val="28"/>
          <w:szCs w:val="28"/>
          <w:highlight w:val="yellow"/>
          <w:lang w:bidi="ar-IQ"/>
        </w:rPr>
        <w:lastRenderedPageBreak/>
        <w:t>*Consistency (thickness) of the semen</w:t>
      </w:r>
    </w:p>
    <w:p w:rsidR="00AA385E" w:rsidRPr="00AA385E" w:rsidRDefault="00AA385E" w:rsidP="00AA385E">
      <w:pPr>
        <w:tabs>
          <w:tab w:val="right" w:pos="426"/>
        </w:tabs>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The semen should initially be thick and then liquefy within 15 to 30 minutes. If this does not occur, then it may impede sperm movement.</w:t>
      </w:r>
    </w:p>
    <w:p w:rsidR="00AA385E" w:rsidRPr="000463EF" w:rsidRDefault="00AA385E" w:rsidP="00AA385E">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*Sperm concentration (density)</w:t>
      </w:r>
    </w:p>
    <w:p w:rsidR="00AA385E" w:rsidRPr="005450E4" w:rsidRDefault="00AA385E" w:rsidP="005450E4">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Sperm concentration (also called sperm count or sperm density) is measured in millions of sperm per milliliter of semen. Normal is at least 20 million or more sperm per mL, with a total ejaculate volume of 80 million or more</w:t>
      </w:r>
      <w:r w:rsidR="005450E4">
        <w:rPr>
          <w:rFonts w:asciiTheme="majorBidi" w:hAnsiTheme="majorBidi" w:cstheme="majorBidi"/>
          <w:sz w:val="28"/>
          <w:szCs w:val="28"/>
          <w:lang w:bidi="ar-IQ"/>
        </w:rPr>
        <w:t>.</w:t>
      </w:r>
    </w:p>
    <w:p w:rsidR="005450E4" w:rsidRDefault="005450E4" w:rsidP="00AA385E">
      <w:pPr>
        <w:bidi w:val="0"/>
        <w:spacing w:after="0"/>
        <w:ind w:left="426" w:right="284"/>
        <w:rPr>
          <w:rFonts w:asciiTheme="majorBidi" w:hAnsiTheme="majorBidi" w:cstheme="majorBidi"/>
          <w:b/>
          <w:bCs/>
          <w:sz w:val="28"/>
          <w:szCs w:val="28"/>
          <w:lang w:bidi="ar-IQ"/>
        </w:rPr>
      </w:pPr>
    </w:p>
    <w:p w:rsidR="00AA385E" w:rsidRDefault="00AA385E" w:rsidP="005450E4">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*Sperm motility</w:t>
      </w:r>
      <w:r w:rsidRPr="00AA026D">
        <w:rPr>
          <w:rFonts w:asciiTheme="majorBidi" w:hAnsiTheme="majorBidi" w:cstheme="majorBidi"/>
          <w:b/>
          <w:bCs/>
          <w:sz w:val="28"/>
          <w:szCs w:val="28"/>
          <w:lang w:bidi="ar-IQ"/>
        </w:rPr>
        <w:t xml:space="preserve"> </w:t>
      </w:r>
    </w:p>
    <w:p w:rsidR="005450E4" w:rsidRPr="00AA026D" w:rsidRDefault="005450E4" w:rsidP="005450E4">
      <w:pPr>
        <w:bidi w:val="0"/>
        <w:spacing w:after="0"/>
        <w:ind w:left="426" w:right="284"/>
        <w:rPr>
          <w:rFonts w:asciiTheme="majorBidi" w:hAnsiTheme="majorBidi" w:cstheme="majorBidi"/>
          <w:b/>
          <w:bCs/>
          <w:sz w:val="28"/>
          <w:szCs w:val="28"/>
          <w:lang w:bidi="ar-IQ"/>
        </w:rPr>
      </w:pPr>
    </w:p>
    <w:p w:rsidR="005450E4" w:rsidRDefault="00AA385E" w:rsidP="005450E4">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 xml:space="preserve">Motility is the percentage of moving sperm in a sample and graded based on speed and direction travelled. At least 50% should be motile one hour after ejaculation, moving forward in a straight line with good speed. </w:t>
      </w:r>
    </w:p>
    <w:p w:rsidR="00AA385E" w:rsidRPr="00AA026D" w:rsidRDefault="00AA385E" w:rsidP="005450E4">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*Number of normal and not normal (defective) sperm in terms of size and shape (morphology)</w:t>
      </w:r>
    </w:p>
    <w:p w:rsidR="0078333D" w:rsidRDefault="00AA385E" w:rsidP="0078333D">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 xml:space="preserve">Morphology analysis is the study of the size, shape, and appearance of the sperm cells. The analysis evaluates the structure of the sperm, whereby greater than 50% of those cells examined must be normal in size, shape, and length. The more abnormal sperm that are present, the lower the likelihood of fertility. Abnormal forms may include defective heads, midsections, tails, and immature forms. </w:t>
      </w:r>
    </w:p>
    <w:p w:rsidR="00AA385E" w:rsidRPr="00AA026D" w:rsidRDefault="00AA385E" w:rsidP="0078333D">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*Coagulation and liquefaction</w:t>
      </w:r>
    </w:p>
    <w:p w:rsidR="00AA385E" w:rsidRPr="00AA385E" w:rsidRDefault="00AA385E" w:rsidP="00AA385E">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Agglutination of sperm occurs when sperm stick together in a specific and consistent manner (head to head, tail to tail, etc.) suggesting an immunologic cause to infertility. Clumping of sperm in a nonspecific manner may be due to bacterial infection or tissue contamination</w:t>
      </w:r>
    </w:p>
    <w:p w:rsidR="00AA385E" w:rsidRPr="00AA026D" w:rsidRDefault="00AA385E" w:rsidP="00AA385E">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*Fructose (a sugar in semen that gives energy to sperm)</w:t>
      </w:r>
    </w:p>
    <w:p w:rsidR="00AA385E" w:rsidRPr="00AA026D" w:rsidRDefault="000463EF" w:rsidP="000463EF">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w:t>
      </w:r>
      <w:r w:rsidR="00AA385E" w:rsidRPr="00AB2CF2">
        <w:rPr>
          <w:rFonts w:asciiTheme="majorBidi" w:hAnsiTheme="majorBidi" w:cstheme="majorBidi"/>
          <w:b/>
          <w:bCs/>
          <w:sz w:val="28"/>
          <w:szCs w:val="28"/>
          <w:highlight w:val="yellow"/>
          <w:lang w:bidi="ar-IQ"/>
        </w:rPr>
        <w:t>pH (acidity)</w:t>
      </w:r>
    </w:p>
    <w:p w:rsidR="0078333D" w:rsidRDefault="00AA385E" w:rsidP="0078333D">
      <w:pPr>
        <w:bidi w:val="0"/>
        <w:spacing w:after="0"/>
        <w:ind w:left="426" w:right="284"/>
        <w:rPr>
          <w:rFonts w:asciiTheme="majorBidi" w:hAnsiTheme="majorBidi" w:cstheme="majorBidi"/>
          <w:sz w:val="28"/>
          <w:szCs w:val="28"/>
          <w:lang w:bidi="ar-IQ"/>
        </w:rPr>
      </w:pPr>
      <w:r w:rsidRPr="00AA385E">
        <w:rPr>
          <w:rFonts w:asciiTheme="majorBidi" w:hAnsiTheme="majorBidi" w:cstheme="majorBidi"/>
          <w:sz w:val="28"/>
          <w:szCs w:val="28"/>
          <w:lang w:bidi="ar-IQ"/>
        </w:rPr>
        <w:t>Semen pH should be between 7.2 and 7.8, fructose at 150-600 mg/dL</w:t>
      </w:r>
    </w:p>
    <w:p w:rsidR="0078333D" w:rsidRDefault="0078333D" w:rsidP="000463EF">
      <w:pPr>
        <w:bidi w:val="0"/>
        <w:spacing w:after="0"/>
        <w:ind w:left="426" w:right="284"/>
        <w:rPr>
          <w:rFonts w:asciiTheme="majorBidi" w:hAnsiTheme="majorBidi" w:cstheme="majorBidi"/>
          <w:b/>
          <w:bCs/>
          <w:sz w:val="28"/>
          <w:szCs w:val="28"/>
          <w:lang w:bidi="ar-IQ"/>
        </w:rPr>
      </w:pPr>
    </w:p>
    <w:p w:rsidR="00AA385E" w:rsidRPr="00AA026D" w:rsidRDefault="000463EF" w:rsidP="0078333D">
      <w:pPr>
        <w:bidi w:val="0"/>
        <w:spacing w:after="0"/>
        <w:ind w:left="426" w:right="284"/>
        <w:rPr>
          <w:rFonts w:asciiTheme="majorBidi" w:hAnsiTheme="majorBidi" w:cstheme="majorBidi"/>
          <w:b/>
          <w:bCs/>
          <w:sz w:val="28"/>
          <w:szCs w:val="28"/>
          <w:lang w:bidi="ar-IQ"/>
        </w:rPr>
      </w:pPr>
      <w:r w:rsidRPr="00AB2CF2">
        <w:rPr>
          <w:rFonts w:asciiTheme="majorBidi" w:hAnsiTheme="majorBidi" w:cstheme="majorBidi"/>
          <w:b/>
          <w:bCs/>
          <w:sz w:val="28"/>
          <w:szCs w:val="28"/>
          <w:highlight w:val="yellow"/>
          <w:lang w:bidi="ar-IQ"/>
        </w:rPr>
        <w:t>*</w:t>
      </w:r>
      <w:r w:rsidR="00AA385E" w:rsidRPr="00AB2CF2">
        <w:rPr>
          <w:rFonts w:asciiTheme="majorBidi" w:hAnsiTheme="majorBidi" w:cstheme="majorBidi"/>
          <w:b/>
          <w:bCs/>
          <w:sz w:val="28"/>
          <w:szCs w:val="28"/>
          <w:highlight w:val="yellow"/>
          <w:lang w:bidi="ar-IQ"/>
        </w:rPr>
        <w:t>Number of white blood cells (cells that indicate infection)</w:t>
      </w:r>
      <w:bookmarkStart w:id="0" w:name="_GoBack"/>
      <w:bookmarkEnd w:id="0"/>
    </w:p>
    <w:p w:rsidR="00AA385E" w:rsidRPr="00AA385E" w:rsidRDefault="00AA385E" w:rsidP="00AA026D">
      <w:pPr>
        <w:bidi w:val="0"/>
        <w:spacing w:after="0"/>
        <w:ind w:left="260" w:right="271" w:firstLine="24"/>
        <w:jc w:val="center"/>
        <w:rPr>
          <w:rFonts w:asciiTheme="majorBidi" w:hAnsiTheme="majorBidi" w:cstheme="majorBidi"/>
          <w:sz w:val="28"/>
          <w:szCs w:val="28"/>
          <w:lang w:bidi="ar-IQ"/>
        </w:rPr>
      </w:pPr>
      <w:r w:rsidRPr="00AA385E">
        <w:rPr>
          <w:rFonts w:asciiTheme="majorBidi" w:hAnsiTheme="majorBidi" w:cstheme="majorBidi"/>
          <w:noProof/>
          <w:sz w:val="28"/>
          <w:szCs w:val="28"/>
        </w:rPr>
        <w:lastRenderedPageBreak/>
        <w:drawing>
          <wp:inline distT="0" distB="0" distL="0" distR="0" wp14:anchorId="175A944E" wp14:editId="08F837ED">
            <wp:extent cx="5257800" cy="3295211"/>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941" t="33295" r="15476" b="15470"/>
                    <a:stretch/>
                  </pic:blipFill>
                  <pic:spPr bwMode="auto">
                    <a:xfrm>
                      <a:off x="0" y="0"/>
                      <a:ext cx="5290073" cy="3315437"/>
                    </a:xfrm>
                    <a:prstGeom prst="rect">
                      <a:avLst/>
                    </a:prstGeom>
                    <a:ln>
                      <a:noFill/>
                    </a:ln>
                    <a:extLst>
                      <a:ext uri="{53640926-AAD7-44D8-BBD7-CCE9431645EC}">
                        <a14:shadowObscured xmlns:a14="http://schemas.microsoft.com/office/drawing/2010/main"/>
                      </a:ext>
                    </a:extLst>
                  </pic:spPr>
                </pic:pic>
              </a:graphicData>
            </a:graphic>
          </wp:inline>
        </w:drawing>
      </w:r>
    </w:p>
    <w:p w:rsidR="00AA385E" w:rsidRPr="00AA385E" w:rsidRDefault="00AA385E" w:rsidP="00AA385E">
      <w:pPr>
        <w:bidi w:val="0"/>
        <w:spacing w:after="0"/>
        <w:ind w:left="260" w:right="284"/>
        <w:rPr>
          <w:rFonts w:asciiTheme="majorBidi" w:hAnsiTheme="majorBidi" w:cstheme="majorBidi"/>
          <w:sz w:val="28"/>
          <w:szCs w:val="28"/>
          <w:lang w:bidi="ar-IQ"/>
        </w:rPr>
      </w:pPr>
    </w:p>
    <w:p w:rsidR="00AA385E" w:rsidRPr="00AA385E" w:rsidRDefault="00AA385E" w:rsidP="00AA385E">
      <w:pPr>
        <w:tabs>
          <w:tab w:val="left" w:pos="4019"/>
        </w:tabs>
        <w:bidi w:val="0"/>
        <w:spacing w:after="0"/>
        <w:ind w:left="260" w:right="284"/>
        <w:rPr>
          <w:rFonts w:asciiTheme="majorBidi" w:hAnsiTheme="majorBidi" w:cstheme="majorBidi"/>
          <w:sz w:val="28"/>
          <w:szCs w:val="28"/>
          <w:lang w:bidi="ar-IQ"/>
        </w:rPr>
      </w:pPr>
      <w:r w:rsidRPr="00AA385E">
        <w:rPr>
          <w:rFonts w:asciiTheme="majorBidi" w:hAnsiTheme="majorBidi" w:cstheme="majorBidi"/>
          <w:noProof/>
          <w:sz w:val="28"/>
          <w:szCs w:val="28"/>
        </w:rPr>
        <w:drawing>
          <wp:inline distT="0" distB="0" distL="0" distR="0" wp14:anchorId="35862C6E" wp14:editId="77634DAD">
            <wp:extent cx="6455234" cy="4933507"/>
            <wp:effectExtent l="0" t="0" r="3175" b="635"/>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126" t="41547" r="22542" b="22877"/>
                    <a:stretch/>
                  </pic:blipFill>
                  <pic:spPr bwMode="auto">
                    <a:xfrm>
                      <a:off x="0" y="0"/>
                      <a:ext cx="6555100" cy="5009831"/>
                    </a:xfrm>
                    <a:prstGeom prst="rect">
                      <a:avLst/>
                    </a:prstGeom>
                    <a:ln>
                      <a:noFill/>
                    </a:ln>
                    <a:extLst>
                      <a:ext uri="{53640926-AAD7-44D8-BBD7-CCE9431645EC}">
                        <a14:shadowObscured xmlns:a14="http://schemas.microsoft.com/office/drawing/2010/main"/>
                      </a:ext>
                    </a:extLst>
                  </pic:spPr>
                </pic:pic>
              </a:graphicData>
            </a:graphic>
          </wp:inline>
        </w:drawing>
      </w:r>
    </w:p>
    <w:p w:rsidR="00AA385E" w:rsidRPr="00AA385E" w:rsidRDefault="00AA385E" w:rsidP="00AA385E">
      <w:pPr>
        <w:tabs>
          <w:tab w:val="left" w:pos="3868"/>
        </w:tabs>
        <w:bidi w:val="0"/>
        <w:spacing w:after="0"/>
        <w:ind w:left="260" w:right="284"/>
        <w:rPr>
          <w:rFonts w:asciiTheme="majorBidi" w:hAnsiTheme="majorBidi" w:cstheme="majorBidi"/>
          <w:sz w:val="28"/>
          <w:szCs w:val="28"/>
          <w:lang w:bidi="ar-IQ"/>
        </w:rPr>
      </w:pPr>
    </w:p>
    <w:p w:rsidR="0078333D" w:rsidRDefault="0078333D" w:rsidP="00AA385E">
      <w:pPr>
        <w:bidi w:val="0"/>
        <w:spacing w:after="0"/>
        <w:ind w:left="567" w:right="43"/>
        <w:outlineLvl w:val="1"/>
        <w:rPr>
          <w:rFonts w:asciiTheme="majorBidi" w:eastAsia="Times New Roman" w:hAnsiTheme="majorBidi" w:cstheme="majorBidi"/>
          <w:b/>
          <w:bCs/>
          <w:sz w:val="28"/>
          <w:szCs w:val="28"/>
          <w:u w:val="single"/>
          <w:shd w:val="clear" w:color="auto" w:fill="D5DCE4" w:themeFill="text2" w:themeFillTint="33"/>
        </w:rPr>
      </w:pPr>
    </w:p>
    <w:p w:rsidR="0078333D" w:rsidRDefault="0078333D" w:rsidP="0078333D">
      <w:pPr>
        <w:bidi w:val="0"/>
        <w:spacing w:after="0"/>
        <w:ind w:left="567" w:right="43"/>
        <w:outlineLvl w:val="1"/>
        <w:rPr>
          <w:rFonts w:asciiTheme="majorBidi" w:eastAsia="Times New Roman" w:hAnsiTheme="majorBidi" w:cstheme="majorBidi"/>
          <w:b/>
          <w:bCs/>
          <w:sz w:val="28"/>
          <w:szCs w:val="28"/>
          <w:u w:val="single"/>
          <w:shd w:val="clear" w:color="auto" w:fill="D5DCE4" w:themeFill="text2" w:themeFillTint="33"/>
        </w:rPr>
      </w:pPr>
    </w:p>
    <w:p w:rsidR="00AA385E" w:rsidRPr="00AA385E" w:rsidRDefault="00AA385E" w:rsidP="0078333D">
      <w:pPr>
        <w:bidi w:val="0"/>
        <w:spacing w:after="0"/>
        <w:ind w:left="567" w:right="43"/>
        <w:outlineLvl w:val="1"/>
        <w:rPr>
          <w:rFonts w:asciiTheme="majorBidi" w:eastAsia="Times New Roman" w:hAnsiTheme="majorBidi" w:cstheme="majorBidi"/>
          <w:b/>
          <w:bCs/>
          <w:sz w:val="28"/>
          <w:szCs w:val="28"/>
          <w:u w:val="single"/>
        </w:rPr>
      </w:pPr>
      <w:r w:rsidRPr="00AA385E">
        <w:rPr>
          <w:rFonts w:asciiTheme="majorBidi" w:eastAsia="Times New Roman" w:hAnsiTheme="majorBidi" w:cstheme="majorBidi"/>
          <w:b/>
          <w:bCs/>
          <w:sz w:val="28"/>
          <w:szCs w:val="28"/>
          <w:u w:val="single"/>
          <w:shd w:val="clear" w:color="auto" w:fill="D5DCE4" w:themeFill="text2" w:themeFillTint="33"/>
        </w:rPr>
        <w:t>Abnormalities</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1</w:t>
      </w:r>
      <w:r w:rsidR="00AA385E" w:rsidRPr="00AA385E">
        <w:rPr>
          <w:rFonts w:asciiTheme="majorBidi" w:hAnsiTheme="majorBidi" w:cstheme="majorBidi"/>
          <w:b/>
          <w:bCs/>
          <w:sz w:val="28"/>
          <w:szCs w:val="28"/>
          <w:shd w:val="clear" w:color="auto" w:fill="FFFF00"/>
        </w:rPr>
        <w:t>-</w:t>
      </w:r>
      <w:hyperlink r:id="rId10" w:tooltip="Aspermia" w:history="1">
        <w:r w:rsidR="00AA385E" w:rsidRPr="00AA385E">
          <w:rPr>
            <w:rFonts w:asciiTheme="majorBidi" w:eastAsia="Times New Roman" w:hAnsiTheme="majorBidi" w:cstheme="majorBidi"/>
            <w:b/>
            <w:bCs/>
            <w:sz w:val="28"/>
            <w:szCs w:val="28"/>
            <w:shd w:val="clear" w:color="auto" w:fill="FFFF00"/>
          </w:rPr>
          <w:t>Aspermia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absence of semen.</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2</w:t>
      </w:r>
      <w:r w:rsidR="00AA385E" w:rsidRPr="00AA385E">
        <w:rPr>
          <w:rFonts w:asciiTheme="majorBidi" w:hAnsiTheme="majorBidi" w:cstheme="majorBidi"/>
          <w:b/>
          <w:bCs/>
          <w:sz w:val="28"/>
          <w:szCs w:val="28"/>
          <w:shd w:val="clear" w:color="auto" w:fill="FFFF00"/>
        </w:rPr>
        <w:t>-</w:t>
      </w:r>
      <w:hyperlink r:id="rId11" w:tooltip="Azoospermia" w:history="1">
        <w:r w:rsidR="00AA385E" w:rsidRPr="00AA385E">
          <w:rPr>
            <w:rFonts w:asciiTheme="majorBidi" w:eastAsia="Times New Roman" w:hAnsiTheme="majorBidi" w:cstheme="majorBidi"/>
            <w:b/>
            <w:bCs/>
            <w:sz w:val="28"/>
            <w:szCs w:val="28"/>
            <w:shd w:val="clear" w:color="auto" w:fill="FFFF00"/>
          </w:rPr>
          <w:t>Azoospermia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absence of sperm.</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3</w:t>
      </w:r>
      <w:r w:rsidR="00AA385E" w:rsidRPr="00AA385E">
        <w:rPr>
          <w:rFonts w:asciiTheme="majorBidi" w:hAnsiTheme="majorBidi" w:cstheme="majorBidi"/>
          <w:b/>
          <w:bCs/>
          <w:sz w:val="28"/>
          <w:szCs w:val="28"/>
          <w:shd w:val="clear" w:color="auto" w:fill="FFFF00"/>
        </w:rPr>
        <w:t>-</w:t>
      </w:r>
      <w:hyperlink r:id="rId12" w:tooltip="Hypospermia" w:history="1">
        <w:r w:rsidR="00AA385E" w:rsidRPr="00AA385E">
          <w:rPr>
            <w:rFonts w:asciiTheme="majorBidi" w:eastAsia="Times New Roman" w:hAnsiTheme="majorBidi" w:cstheme="majorBidi"/>
            <w:b/>
            <w:bCs/>
            <w:sz w:val="28"/>
            <w:szCs w:val="28"/>
            <w:shd w:val="clear" w:color="auto" w:fill="FFFF00"/>
          </w:rPr>
          <w:t>Hypospermia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low semen volume.</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4</w:t>
      </w:r>
      <w:r w:rsidR="00AA385E" w:rsidRPr="00AA385E">
        <w:rPr>
          <w:rFonts w:asciiTheme="majorBidi" w:hAnsiTheme="majorBidi" w:cstheme="majorBidi"/>
          <w:b/>
          <w:bCs/>
          <w:sz w:val="28"/>
          <w:szCs w:val="28"/>
          <w:shd w:val="clear" w:color="auto" w:fill="FFFF00"/>
        </w:rPr>
        <w:t>-</w:t>
      </w:r>
      <w:hyperlink r:id="rId13" w:tooltip="Hyperspermia" w:history="1">
        <w:r w:rsidR="00AA385E" w:rsidRPr="00AA385E">
          <w:rPr>
            <w:rFonts w:asciiTheme="majorBidi" w:eastAsia="Times New Roman" w:hAnsiTheme="majorBidi" w:cstheme="majorBidi"/>
            <w:b/>
            <w:bCs/>
            <w:sz w:val="28"/>
            <w:szCs w:val="28"/>
            <w:shd w:val="clear" w:color="auto" w:fill="FFFF00"/>
          </w:rPr>
          <w:t>Hyperspermia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high semen volume.</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5</w:t>
      </w:r>
      <w:r w:rsidR="00AA385E" w:rsidRPr="00AA385E">
        <w:rPr>
          <w:rFonts w:asciiTheme="majorBidi" w:hAnsiTheme="majorBidi" w:cstheme="majorBidi"/>
          <w:b/>
          <w:bCs/>
          <w:sz w:val="28"/>
          <w:szCs w:val="28"/>
          <w:shd w:val="clear" w:color="auto" w:fill="FFFF00"/>
        </w:rPr>
        <w:t>-</w:t>
      </w:r>
      <w:hyperlink r:id="rId14" w:tooltip="Oligozoospermia" w:history="1">
        <w:r w:rsidR="00AA385E" w:rsidRPr="00AA385E">
          <w:rPr>
            <w:rFonts w:asciiTheme="majorBidi" w:eastAsia="Times New Roman" w:hAnsiTheme="majorBidi" w:cstheme="majorBidi"/>
            <w:b/>
            <w:bCs/>
            <w:sz w:val="28"/>
            <w:szCs w:val="28"/>
            <w:shd w:val="clear" w:color="auto" w:fill="FFFF00"/>
          </w:rPr>
          <w:t>Oligozoospermia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Very low sperm count.</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6</w:t>
      </w:r>
      <w:r w:rsidR="00AA385E" w:rsidRPr="00AA385E">
        <w:rPr>
          <w:rFonts w:asciiTheme="majorBidi" w:hAnsiTheme="majorBidi" w:cstheme="majorBidi"/>
          <w:b/>
          <w:bCs/>
          <w:sz w:val="28"/>
          <w:szCs w:val="28"/>
          <w:shd w:val="clear" w:color="auto" w:fill="FFFF00"/>
        </w:rPr>
        <w:t>-</w:t>
      </w:r>
      <w:hyperlink r:id="rId15" w:tooltip="Asthenozoospermia" w:history="1">
        <w:r w:rsidR="00AA385E" w:rsidRPr="00AA385E">
          <w:rPr>
            <w:rFonts w:asciiTheme="majorBidi" w:eastAsia="Times New Roman" w:hAnsiTheme="majorBidi" w:cstheme="majorBidi"/>
            <w:b/>
            <w:bCs/>
            <w:sz w:val="28"/>
            <w:szCs w:val="28"/>
            <w:shd w:val="clear" w:color="auto" w:fill="FFFF00"/>
          </w:rPr>
          <w:t>Asthenozoospermia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poor sperm motility.</w:t>
      </w:r>
    </w:p>
    <w:p w:rsidR="000463EF"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7</w:t>
      </w:r>
      <w:r w:rsidR="00AA385E" w:rsidRPr="00AA385E">
        <w:rPr>
          <w:rFonts w:asciiTheme="majorBidi" w:hAnsiTheme="majorBidi" w:cstheme="majorBidi"/>
          <w:b/>
          <w:bCs/>
          <w:sz w:val="28"/>
          <w:szCs w:val="28"/>
          <w:shd w:val="clear" w:color="auto" w:fill="FFFF00"/>
        </w:rPr>
        <w:t>-</w:t>
      </w:r>
      <w:hyperlink r:id="rId16" w:tooltip="Teratozoospermia" w:history="1">
        <w:r w:rsidR="00AA385E" w:rsidRPr="00AA385E">
          <w:rPr>
            <w:rFonts w:asciiTheme="majorBidi" w:eastAsia="Times New Roman" w:hAnsiTheme="majorBidi" w:cstheme="majorBidi"/>
            <w:b/>
            <w:bCs/>
            <w:sz w:val="28"/>
            <w:szCs w:val="28"/>
            <w:shd w:val="clear" w:color="auto" w:fill="FFFF00"/>
          </w:rPr>
          <w:t>Teratozoospermia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sperm carry more morphological defects than usual.</w:t>
      </w:r>
    </w:p>
    <w:p w:rsidR="00AA385E" w:rsidRPr="00AA385E"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hAnsiTheme="majorBidi" w:cstheme="majorBidi"/>
          <w:b/>
          <w:bCs/>
          <w:sz w:val="28"/>
          <w:szCs w:val="28"/>
          <w:shd w:val="clear" w:color="auto" w:fill="FFFF00"/>
        </w:rPr>
        <w:t>8</w:t>
      </w:r>
      <w:r w:rsidR="00AA385E" w:rsidRPr="00AA385E">
        <w:rPr>
          <w:rFonts w:asciiTheme="majorBidi" w:hAnsiTheme="majorBidi" w:cstheme="majorBidi"/>
          <w:b/>
          <w:bCs/>
          <w:sz w:val="28"/>
          <w:szCs w:val="28"/>
          <w:shd w:val="clear" w:color="auto" w:fill="FFFF00"/>
        </w:rPr>
        <w:t>-</w:t>
      </w:r>
      <w:hyperlink r:id="rId17" w:tooltip="Necrozoospermia" w:history="1">
        <w:r w:rsidR="00AA385E" w:rsidRPr="00AA385E">
          <w:rPr>
            <w:rFonts w:asciiTheme="majorBidi" w:eastAsia="Times New Roman" w:hAnsiTheme="majorBidi" w:cstheme="majorBidi"/>
            <w:b/>
            <w:bCs/>
            <w:sz w:val="28"/>
            <w:szCs w:val="28"/>
            <w:shd w:val="clear" w:color="auto" w:fill="FFFF00"/>
          </w:rPr>
          <w:t>Necrozoospermia</w:t>
        </w:r>
      </w:hyperlink>
      <w:r w:rsidR="00AA385E" w:rsidRPr="00AA385E">
        <w:rPr>
          <w:rFonts w:asciiTheme="majorBidi" w:eastAsia="Times New Roman" w:hAnsiTheme="majorBidi" w:cstheme="majorBidi"/>
          <w:b/>
          <w:bCs/>
          <w:sz w:val="28"/>
          <w:szCs w:val="28"/>
          <w:shd w:val="clear" w:color="auto" w:fill="FFFF00"/>
        </w:rPr>
        <w:t>:-</w:t>
      </w:r>
      <w:r w:rsidR="00AA385E" w:rsidRPr="00AA385E">
        <w:rPr>
          <w:rFonts w:asciiTheme="majorBidi" w:eastAsia="Times New Roman" w:hAnsiTheme="majorBidi" w:cstheme="majorBidi"/>
          <w:b/>
          <w:bCs/>
          <w:sz w:val="28"/>
          <w:szCs w:val="28"/>
        </w:rPr>
        <w:t xml:space="preserve"> all sperm in the ejaculate are dead.</w:t>
      </w:r>
    </w:p>
    <w:p w:rsidR="00AA385E" w:rsidRPr="00AA385E" w:rsidRDefault="000463EF" w:rsidP="000463EF">
      <w:pPr>
        <w:bidi w:val="0"/>
        <w:spacing w:after="0" w:line="276" w:lineRule="auto"/>
        <w:ind w:left="360" w:right="43"/>
        <w:rPr>
          <w:rFonts w:asciiTheme="majorBidi" w:eastAsia="Times New Roman" w:hAnsiTheme="majorBidi" w:cstheme="majorBidi"/>
          <w:b/>
          <w:bCs/>
          <w:sz w:val="28"/>
          <w:szCs w:val="28"/>
        </w:rPr>
      </w:pPr>
      <w:r>
        <w:rPr>
          <w:rFonts w:asciiTheme="majorBidi" w:eastAsia="Times New Roman" w:hAnsiTheme="majorBidi" w:cstheme="majorBidi"/>
          <w:b/>
          <w:bCs/>
          <w:sz w:val="28"/>
          <w:szCs w:val="28"/>
          <w:shd w:val="clear" w:color="auto" w:fill="FFFF00"/>
        </w:rPr>
        <w:t>9</w:t>
      </w:r>
      <w:r w:rsidR="00AA385E" w:rsidRPr="00AA385E">
        <w:rPr>
          <w:rFonts w:asciiTheme="majorBidi" w:eastAsia="Times New Roman" w:hAnsiTheme="majorBidi" w:cstheme="majorBidi"/>
          <w:b/>
          <w:bCs/>
          <w:sz w:val="28"/>
          <w:szCs w:val="28"/>
          <w:shd w:val="clear" w:color="auto" w:fill="FFFF00"/>
        </w:rPr>
        <w:t>-</w:t>
      </w:r>
      <w:r w:rsidR="00AA026D" w:rsidRPr="00AA385E">
        <w:rPr>
          <w:rFonts w:asciiTheme="majorBidi" w:eastAsia="Times New Roman" w:hAnsiTheme="majorBidi" w:cstheme="majorBidi"/>
          <w:b/>
          <w:bCs/>
          <w:sz w:val="28"/>
          <w:szCs w:val="28"/>
          <w:shd w:val="clear" w:color="auto" w:fill="FFFF00"/>
        </w:rPr>
        <w:t>Leucospermia: -</w:t>
      </w:r>
      <w:r w:rsidR="00AA385E" w:rsidRPr="00AA385E">
        <w:rPr>
          <w:rFonts w:asciiTheme="majorBidi" w:eastAsia="Times New Roman" w:hAnsiTheme="majorBidi" w:cstheme="majorBidi"/>
          <w:b/>
          <w:bCs/>
          <w:sz w:val="28"/>
          <w:szCs w:val="28"/>
        </w:rPr>
        <w:t xml:space="preserve"> a high level of white blood cells in semen.</w:t>
      </w:r>
    </w:p>
    <w:p w:rsidR="00843BBE" w:rsidRPr="00AA385E" w:rsidRDefault="00843BBE" w:rsidP="00AA385E">
      <w:pPr>
        <w:bidi w:val="0"/>
        <w:rPr>
          <w:rFonts w:asciiTheme="majorBidi" w:hAnsiTheme="majorBidi" w:cstheme="majorBidi"/>
          <w:sz w:val="28"/>
          <w:szCs w:val="28"/>
          <w:rtl/>
          <w:lang w:bidi="ar-IQ"/>
        </w:rPr>
      </w:pPr>
    </w:p>
    <w:sectPr w:rsidR="00843BBE" w:rsidRPr="00AA385E" w:rsidSect="00CC37EB">
      <w:footerReference w:type="default" r:id="rId18"/>
      <w:pgSz w:w="11906" w:h="16838"/>
      <w:pgMar w:top="1134" w:right="720" w:bottom="720" w:left="567"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380" w:rsidRDefault="00253380" w:rsidP="001627F7">
      <w:pPr>
        <w:spacing w:after="0" w:line="240" w:lineRule="auto"/>
      </w:pPr>
      <w:r>
        <w:separator/>
      </w:r>
    </w:p>
  </w:endnote>
  <w:endnote w:type="continuationSeparator" w:id="0">
    <w:p w:rsidR="00253380" w:rsidRDefault="00253380" w:rsidP="00162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32"/>
        <w:szCs w:val="32"/>
        <w:rtl/>
      </w:rPr>
      <w:id w:val="9330764"/>
      <w:docPartObj>
        <w:docPartGallery w:val="Page Numbers (Bottom of Page)"/>
        <w:docPartUnique/>
      </w:docPartObj>
    </w:sdtPr>
    <w:sdtEndPr/>
    <w:sdtContent>
      <w:p w:rsidR="00843BBE" w:rsidRPr="001627F7" w:rsidRDefault="00843BBE">
        <w:pPr>
          <w:pStyle w:val="Footer"/>
          <w:jc w:val="center"/>
          <w:rPr>
            <w:b/>
            <w:bCs/>
            <w:sz w:val="32"/>
            <w:szCs w:val="32"/>
          </w:rPr>
        </w:pPr>
        <w:r w:rsidRPr="001627F7">
          <w:rPr>
            <w:b/>
            <w:bCs/>
            <w:sz w:val="32"/>
            <w:szCs w:val="32"/>
          </w:rPr>
          <w:fldChar w:fldCharType="begin"/>
        </w:r>
        <w:r w:rsidRPr="001627F7">
          <w:rPr>
            <w:b/>
            <w:bCs/>
            <w:sz w:val="32"/>
            <w:szCs w:val="32"/>
          </w:rPr>
          <w:instrText>PAGE   \* MERGEFORMAT</w:instrText>
        </w:r>
        <w:r w:rsidRPr="001627F7">
          <w:rPr>
            <w:b/>
            <w:bCs/>
            <w:sz w:val="32"/>
            <w:szCs w:val="32"/>
          </w:rPr>
          <w:fldChar w:fldCharType="separate"/>
        </w:r>
        <w:r w:rsidR="00A01344" w:rsidRPr="00A01344">
          <w:rPr>
            <w:b/>
            <w:bCs/>
            <w:noProof/>
            <w:sz w:val="32"/>
            <w:szCs w:val="32"/>
            <w:rtl/>
            <w:lang w:val="ar-SA"/>
          </w:rPr>
          <w:t>1</w:t>
        </w:r>
        <w:r w:rsidRPr="001627F7">
          <w:rPr>
            <w:b/>
            <w:bCs/>
            <w:sz w:val="32"/>
            <w:szCs w:val="32"/>
          </w:rPr>
          <w:fldChar w:fldCharType="end"/>
        </w:r>
      </w:p>
    </w:sdtContent>
  </w:sdt>
  <w:p w:rsidR="00843BBE" w:rsidRDefault="00843BBE">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380" w:rsidRDefault="00253380" w:rsidP="001627F7">
      <w:pPr>
        <w:spacing w:after="0" w:line="240" w:lineRule="auto"/>
      </w:pPr>
      <w:r>
        <w:separator/>
      </w:r>
    </w:p>
  </w:footnote>
  <w:footnote w:type="continuationSeparator" w:id="0">
    <w:p w:rsidR="00253380" w:rsidRDefault="00253380" w:rsidP="001627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341D3"/>
    <w:multiLevelType w:val="hybridMultilevel"/>
    <w:tmpl w:val="6AEAF154"/>
    <w:lvl w:ilvl="0" w:tplc="3F2CCB30">
      <w:start w:val="1"/>
      <w:numFmt w:val="decimal"/>
      <w:lvlText w:val="%1-"/>
      <w:lvlJc w:val="left"/>
      <w:pPr>
        <w:ind w:left="795" w:hanging="795"/>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E593D77"/>
    <w:multiLevelType w:val="hybridMultilevel"/>
    <w:tmpl w:val="16CAB0A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2" w15:restartNumberingAfterBreak="0">
    <w:nsid w:val="747A4841"/>
    <w:multiLevelType w:val="multilevel"/>
    <w:tmpl w:val="4192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1A4116"/>
    <w:multiLevelType w:val="hybridMultilevel"/>
    <w:tmpl w:val="632C1E1A"/>
    <w:lvl w:ilvl="0" w:tplc="2F5423A2">
      <w:start w:val="1"/>
      <w:numFmt w:val="decimal"/>
      <w:lvlText w:val="%1-"/>
      <w:lvlJc w:val="left"/>
      <w:pPr>
        <w:ind w:left="660" w:hanging="660"/>
      </w:pPr>
      <w:rPr>
        <w:rFonts w:cs="Times New Roman" w:hint="default"/>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05B30"/>
    <w:rsid w:val="000463EF"/>
    <w:rsid w:val="000475B9"/>
    <w:rsid w:val="00054283"/>
    <w:rsid w:val="000D2285"/>
    <w:rsid w:val="000F3731"/>
    <w:rsid w:val="00135F1B"/>
    <w:rsid w:val="001627F7"/>
    <w:rsid w:val="001751FA"/>
    <w:rsid w:val="001F1B75"/>
    <w:rsid w:val="001F4065"/>
    <w:rsid w:val="00207757"/>
    <w:rsid w:val="00232575"/>
    <w:rsid w:val="00253380"/>
    <w:rsid w:val="002C52F1"/>
    <w:rsid w:val="002C611A"/>
    <w:rsid w:val="003361B6"/>
    <w:rsid w:val="00362533"/>
    <w:rsid w:val="00382DCF"/>
    <w:rsid w:val="003832CC"/>
    <w:rsid w:val="00403052"/>
    <w:rsid w:val="004217BC"/>
    <w:rsid w:val="00423D8F"/>
    <w:rsid w:val="00436219"/>
    <w:rsid w:val="004E08EB"/>
    <w:rsid w:val="00502CC7"/>
    <w:rsid w:val="005171B4"/>
    <w:rsid w:val="005177F9"/>
    <w:rsid w:val="005228FD"/>
    <w:rsid w:val="00531ADE"/>
    <w:rsid w:val="00541C16"/>
    <w:rsid w:val="005450E4"/>
    <w:rsid w:val="005F072D"/>
    <w:rsid w:val="006050DE"/>
    <w:rsid w:val="00626591"/>
    <w:rsid w:val="0063004F"/>
    <w:rsid w:val="00633CA5"/>
    <w:rsid w:val="006665B8"/>
    <w:rsid w:val="006870E8"/>
    <w:rsid w:val="006A1694"/>
    <w:rsid w:val="006B5483"/>
    <w:rsid w:val="006B5A22"/>
    <w:rsid w:val="006D69AF"/>
    <w:rsid w:val="0078333D"/>
    <w:rsid w:val="007F2599"/>
    <w:rsid w:val="007F2E96"/>
    <w:rsid w:val="00805B30"/>
    <w:rsid w:val="00821886"/>
    <w:rsid w:val="00843BBE"/>
    <w:rsid w:val="00875AD4"/>
    <w:rsid w:val="008805FE"/>
    <w:rsid w:val="008857B0"/>
    <w:rsid w:val="008C4832"/>
    <w:rsid w:val="008E145A"/>
    <w:rsid w:val="00986D29"/>
    <w:rsid w:val="009934F1"/>
    <w:rsid w:val="009D799C"/>
    <w:rsid w:val="009E07AD"/>
    <w:rsid w:val="00A000FE"/>
    <w:rsid w:val="00A0042D"/>
    <w:rsid w:val="00A01344"/>
    <w:rsid w:val="00A4429D"/>
    <w:rsid w:val="00A4730E"/>
    <w:rsid w:val="00A908B9"/>
    <w:rsid w:val="00AA026D"/>
    <w:rsid w:val="00AA385E"/>
    <w:rsid w:val="00AB2CF2"/>
    <w:rsid w:val="00AC7553"/>
    <w:rsid w:val="00B43C70"/>
    <w:rsid w:val="00B466E9"/>
    <w:rsid w:val="00B470AF"/>
    <w:rsid w:val="00B728FC"/>
    <w:rsid w:val="00BD06CA"/>
    <w:rsid w:val="00BD631B"/>
    <w:rsid w:val="00BF0136"/>
    <w:rsid w:val="00C23417"/>
    <w:rsid w:val="00C2433E"/>
    <w:rsid w:val="00C52ADD"/>
    <w:rsid w:val="00C91631"/>
    <w:rsid w:val="00C93A65"/>
    <w:rsid w:val="00CB407E"/>
    <w:rsid w:val="00CC37EB"/>
    <w:rsid w:val="00CD0A54"/>
    <w:rsid w:val="00CE661F"/>
    <w:rsid w:val="00D201DB"/>
    <w:rsid w:val="00DF7396"/>
    <w:rsid w:val="00E45F6F"/>
    <w:rsid w:val="00E77FBC"/>
    <w:rsid w:val="00EE052D"/>
    <w:rsid w:val="00EE14E1"/>
    <w:rsid w:val="00EF18E2"/>
    <w:rsid w:val="00EF469C"/>
    <w:rsid w:val="00EF5BC7"/>
    <w:rsid w:val="00F76D6C"/>
    <w:rsid w:val="00FB745F"/>
    <w:rsid w:val="00FC59FD"/>
    <w:rsid w:val="00FC653C"/>
    <w:rsid w:val="00FE0D8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DB41B9"/>
  <w15:docId w15:val="{6D0B132B-C3CC-4D24-A1FD-FD9AA68E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ADD"/>
    <w:pPr>
      <w:bidi/>
    </w:pPr>
  </w:style>
  <w:style w:type="paragraph" w:styleId="Heading1">
    <w:name w:val="heading 1"/>
    <w:basedOn w:val="Normal"/>
    <w:link w:val="Heading1Char"/>
    <w:uiPriority w:val="1"/>
    <w:qFormat/>
    <w:rsid w:val="00403052"/>
    <w:pPr>
      <w:widowControl w:val="0"/>
      <w:bidi w:val="0"/>
      <w:spacing w:after="0" w:line="240" w:lineRule="auto"/>
      <w:ind w:left="12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D6C"/>
    <w:pPr>
      <w:ind w:left="720"/>
      <w:contextualSpacing/>
    </w:pPr>
  </w:style>
  <w:style w:type="paragraph" w:styleId="Header">
    <w:name w:val="header"/>
    <w:basedOn w:val="Normal"/>
    <w:link w:val="HeaderChar"/>
    <w:uiPriority w:val="99"/>
    <w:unhideWhenUsed/>
    <w:rsid w:val="001627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7F7"/>
  </w:style>
  <w:style w:type="paragraph" w:styleId="Footer">
    <w:name w:val="footer"/>
    <w:basedOn w:val="Normal"/>
    <w:link w:val="FooterChar"/>
    <w:uiPriority w:val="99"/>
    <w:unhideWhenUsed/>
    <w:rsid w:val="001627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7F7"/>
  </w:style>
  <w:style w:type="paragraph" w:styleId="BalloonText">
    <w:name w:val="Balloon Text"/>
    <w:basedOn w:val="Normal"/>
    <w:link w:val="BalloonTextChar"/>
    <w:uiPriority w:val="99"/>
    <w:semiHidden/>
    <w:unhideWhenUsed/>
    <w:rsid w:val="004E0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EB"/>
    <w:rPr>
      <w:rFonts w:ascii="Tahoma" w:hAnsi="Tahoma" w:cs="Tahoma"/>
      <w:sz w:val="16"/>
      <w:szCs w:val="16"/>
    </w:rPr>
  </w:style>
  <w:style w:type="table" w:styleId="TableGrid">
    <w:name w:val="Table Grid"/>
    <w:basedOn w:val="TableNormal"/>
    <w:uiPriority w:val="59"/>
    <w:rsid w:val="005177F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403052"/>
    <w:pPr>
      <w:widowControl w:val="0"/>
      <w:bidi w:val="0"/>
      <w:spacing w:after="0" w:line="240" w:lineRule="auto"/>
      <w:ind w:left="120"/>
    </w:pPr>
    <w:rPr>
      <w:rFonts w:ascii="Arial" w:eastAsia="Arial" w:hAnsi="Arial"/>
      <w:sz w:val="20"/>
      <w:szCs w:val="20"/>
    </w:rPr>
  </w:style>
  <w:style w:type="character" w:customStyle="1" w:styleId="BodyTextChar">
    <w:name w:val="Body Text Char"/>
    <w:basedOn w:val="DefaultParagraphFont"/>
    <w:link w:val="BodyText"/>
    <w:uiPriority w:val="1"/>
    <w:rsid w:val="00403052"/>
    <w:rPr>
      <w:rFonts w:ascii="Arial" w:eastAsia="Arial" w:hAnsi="Arial"/>
      <w:sz w:val="20"/>
      <w:szCs w:val="20"/>
    </w:rPr>
  </w:style>
  <w:style w:type="character" w:customStyle="1" w:styleId="Heading1Char">
    <w:name w:val="Heading 1 Char"/>
    <w:basedOn w:val="DefaultParagraphFont"/>
    <w:link w:val="Heading1"/>
    <w:uiPriority w:val="1"/>
    <w:rsid w:val="00403052"/>
    <w:rPr>
      <w:rFonts w:ascii="Arial" w:eastAsia="Arial" w:hAnsi="Arial"/>
      <w:b/>
      <w:bCs/>
    </w:rPr>
  </w:style>
  <w:style w:type="paragraph" w:customStyle="1" w:styleId="TableParagraph">
    <w:name w:val="Table Paragraph"/>
    <w:basedOn w:val="Normal"/>
    <w:uiPriority w:val="1"/>
    <w:qFormat/>
    <w:rsid w:val="000475B9"/>
    <w:pPr>
      <w:widowControl w:val="0"/>
      <w:bidi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Hyperspermi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wikipedia.org/wiki/Hypospermia" TargetMode="External"/><Relationship Id="rId17" Type="http://schemas.openxmlformats.org/officeDocument/2006/relationships/hyperlink" Target="https://en.wikipedia.org/wiki/Necrozoospermia" TargetMode="External"/><Relationship Id="rId2" Type="http://schemas.openxmlformats.org/officeDocument/2006/relationships/styles" Target="styles.xml"/><Relationship Id="rId16" Type="http://schemas.openxmlformats.org/officeDocument/2006/relationships/hyperlink" Target="https://en.wikipedia.org/wiki/Teratozoospermi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zoospermia" TargetMode="External"/><Relationship Id="rId5" Type="http://schemas.openxmlformats.org/officeDocument/2006/relationships/footnotes" Target="footnotes.xml"/><Relationship Id="rId15" Type="http://schemas.openxmlformats.org/officeDocument/2006/relationships/hyperlink" Target="https://en.wikipedia.org/wiki/Asthenozoospermia" TargetMode="External"/><Relationship Id="rId10" Type="http://schemas.openxmlformats.org/officeDocument/2006/relationships/hyperlink" Target="https://en.wikipedia.org/wiki/Aspermi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Oligozoosperm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1989</TotalTime>
  <Pages>1</Pages>
  <Words>731</Words>
  <Characters>4171</Characters>
  <Application>Microsoft Office Word</Application>
  <DocSecurity>0</DocSecurity>
  <Lines>34</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ghadeer</dc:creator>
  <cp:lastModifiedBy>Israa</cp:lastModifiedBy>
  <cp:revision>12</cp:revision>
  <cp:lastPrinted>2021-01-22T17:08:00Z</cp:lastPrinted>
  <dcterms:created xsi:type="dcterms:W3CDTF">2018-03-24T09:32:00Z</dcterms:created>
  <dcterms:modified xsi:type="dcterms:W3CDTF">2021-01-23T21:48:00Z</dcterms:modified>
</cp:coreProperties>
</file>