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1E2" w:rsidRPr="00385F51" w:rsidRDefault="002B71E2" w:rsidP="002B71E2">
      <w:pPr>
        <w:tabs>
          <w:tab w:val="right" w:pos="206"/>
        </w:tabs>
        <w:spacing w:line="276" w:lineRule="auto"/>
        <w:ind w:left="-154" w:right="-90"/>
        <w:jc w:val="both"/>
        <w:rPr>
          <w:rFonts w:ascii="Simplified Arabic" w:hAnsi="Simplified Arabic" w:cs="PT Bold Heading"/>
          <w:color w:val="C00000"/>
          <w:sz w:val="28"/>
          <w:szCs w:val="28"/>
          <w:rtl/>
        </w:rPr>
      </w:pPr>
      <w:r w:rsidRPr="00385F51">
        <w:rPr>
          <w:rFonts w:ascii="Simplified Arabic" w:hAnsi="Simplified Arabic" w:cs="PT Bold Heading"/>
          <w:color w:val="C00000"/>
          <w:sz w:val="28"/>
          <w:szCs w:val="28"/>
          <w:rtl/>
        </w:rPr>
        <w:t>الرشاقة</w:t>
      </w:r>
      <w:r w:rsidRPr="00385F51">
        <w:rPr>
          <w:rFonts w:ascii="Simplified Arabic" w:hAnsi="Simplified Arabic" w:cs="PT Bold Heading" w:hint="cs"/>
          <w:color w:val="C00000"/>
          <w:sz w:val="28"/>
          <w:szCs w:val="28"/>
          <w:rtl/>
        </w:rPr>
        <w:t>:</w:t>
      </w:r>
    </w:p>
    <w:p w:rsidR="002B71E2" w:rsidRPr="00385F51" w:rsidRDefault="002B71E2" w:rsidP="002B71E2">
      <w:pPr>
        <w:tabs>
          <w:tab w:val="right" w:pos="206"/>
        </w:tabs>
        <w:spacing w:line="276" w:lineRule="auto"/>
        <w:ind w:left="-154" w:right="-90"/>
        <w:jc w:val="both"/>
        <w:rPr>
          <w:rFonts w:ascii="Simplified Arabic" w:hAnsi="Simplified Arabic" w:cs="Simplified Arabic"/>
          <w:sz w:val="28"/>
          <w:szCs w:val="28"/>
          <w:shd w:val="clear" w:color="auto" w:fill="FFFFFF"/>
          <w:rtl/>
        </w:rPr>
      </w:pPr>
      <w:r w:rsidRPr="00385F51">
        <w:rPr>
          <w:rFonts w:ascii="Simplified Arabic" w:hAnsi="Simplified Arabic" w:cs="Simplified Arabic"/>
          <w:sz w:val="28"/>
          <w:szCs w:val="28"/>
          <w:shd w:val="clear" w:color="auto" w:fill="FFFFFF"/>
          <w:rtl/>
        </w:rPr>
        <w:t>يفهم من رشاقة الملاكم قدرته على تنفيذ الحركة الت</w:t>
      </w:r>
      <w:r>
        <w:rPr>
          <w:rFonts w:ascii="Simplified Arabic" w:hAnsi="Simplified Arabic" w:cs="Simplified Arabic" w:hint="cs"/>
          <w:sz w:val="28"/>
          <w:szCs w:val="28"/>
          <w:shd w:val="clear" w:color="auto" w:fill="FFFFFF"/>
          <w:rtl/>
        </w:rPr>
        <w:t>ي</w:t>
      </w:r>
      <w:r w:rsidRPr="00385F51">
        <w:rPr>
          <w:rFonts w:ascii="Simplified Arabic" w:hAnsi="Simplified Arabic" w:cs="Simplified Arabic"/>
          <w:sz w:val="28"/>
          <w:szCs w:val="28"/>
          <w:shd w:val="clear" w:color="auto" w:fill="FFFFFF"/>
          <w:rtl/>
        </w:rPr>
        <w:t xml:space="preserve"> تتصف بالدقة والتعقيد وتوافق الأداء الحرك</w:t>
      </w:r>
      <w:r>
        <w:rPr>
          <w:rFonts w:ascii="Simplified Arabic" w:hAnsi="Simplified Arabic" w:cs="Simplified Arabic" w:hint="cs"/>
          <w:sz w:val="28"/>
          <w:szCs w:val="28"/>
          <w:shd w:val="clear" w:color="auto" w:fill="FFFFFF"/>
          <w:rtl/>
        </w:rPr>
        <w:t>ي</w:t>
      </w:r>
      <w:r w:rsidRPr="00385F51">
        <w:rPr>
          <w:rFonts w:ascii="Simplified Arabic" w:hAnsi="Simplified Arabic" w:cs="Simplified Arabic"/>
          <w:sz w:val="28"/>
          <w:szCs w:val="28"/>
          <w:shd w:val="clear" w:color="auto" w:fill="FFFFFF"/>
          <w:rtl/>
        </w:rPr>
        <w:t xml:space="preserve"> ف</w:t>
      </w:r>
      <w:r>
        <w:rPr>
          <w:rFonts w:ascii="Simplified Arabic" w:hAnsi="Simplified Arabic" w:cs="Simplified Arabic" w:hint="cs"/>
          <w:sz w:val="28"/>
          <w:szCs w:val="28"/>
          <w:shd w:val="clear" w:color="auto" w:fill="FFFFFF"/>
          <w:rtl/>
        </w:rPr>
        <w:t>ي</w:t>
      </w:r>
      <w:r w:rsidRPr="00385F51">
        <w:rPr>
          <w:rFonts w:ascii="Simplified Arabic" w:hAnsi="Simplified Arabic" w:cs="Simplified Arabic"/>
          <w:sz w:val="28"/>
          <w:szCs w:val="28"/>
          <w:shd w:val="clear" w:color="auto" w:fill="FFFFFF"/>
          <w:rtl/>
        </w:rPr>
        <w:t xml:space="preserve"> ظروف فجائية ( غير منتظرة ) وذلك بتغيير وتنظيم أوضاع الجسم بسهولة حتى يمكن له تنفيذ خطط وأساليب اللكم المختلفة ف</w:t>
      </w:r>
      <w:r>
        <w:rPr>
          <w:rFonts w:ascii="Simplified Arabic" w:hAnsi="Simplified Arabic" w:cs="Simplified Arabic" w:hint="cs"/>
          <w:sz w:val="28"/>
          <w:szCs w:val="28"/>
          <w:shd w:val="clear" w:color="auto" w:fill="FFFFFF"/>
          <w:rtl/>
        </w:rPr>
        <w:t>ي</w:t>
      </w:r>
      <w:r w:rsidRPr="00385F51">
        <w:rPr>
          <w:rFonts w:ascii="Simplified Arabic" w:hAnsi="Simplified Arabic" w:cs="Simplified Arabic"/>
          <w:sz w:val="28"/>
          <w:szCs w:val="28"/>
          <w:shd w:val="clear" w:color="auto" w:fill="FFFFFF"/>
          <w:rtl/>
        </w:rPr>
        <w:t xml:space="preserve"> التوقيت المناسب وبصورة فعالة ( مؤثرة) تحت ظروف اللكم المتغيرة</w:t>
      </w:r>
    </w:p>
    <w:p w:rsidR="002B71E2" w:rsidRPr="00385F51" w:rsidRDefault="002B71E2" w:rsidP="002B71E2">
      <w:pPr>
        <w:tabs>
          <w:tab w:val="right" w:pos="206"/>
        </w:tabs>
        <w:spacing w:line="276" w:lineRule="auto"/>
        <w:ind w:left="-154" w:right="-90"/>
        <w:jc w:val="both"/>
        <w:rPr>
          <w:rFonts w:ascii="Simplified Arabic" w:hAnsi="Simplified Arabic" w:cs="Simplified Arabic"/>
          <w:sz w:val="28"/>
          <w:szCs w:val="28"/>
          <w:shd w:val="clear" w:color="auto" w:fill="FFFFFF"/>
          <w:rtl/>
        </w:rPr>
      </w:pPr>
      <w:r w:rsidRPr="00385F51">
        <w:rPr>
          <w:rFonts w:ascii="Simplified Arabic" w:hAnsi="Simplified Arabic" w:cs="Simplified Arabic"/>
          <w:sz w:val="28"/>
          <w:szCs w:val="28"/>
          <w:shd w:val="clear" w:color="auto" w:fill="FFFFFF"/>
          <w:rtl/>
        </w:rPr>
        <w:t>والرشاقة صفة معقدة ، فه</w:t>
      </w:r>
      <w:r>
        <w:rPr>
          <w:rFonts w:ascii="Simplified Arabic" w:hAnsi="Simplified Arabic" w:cs="Simplified Arabic" w:hint="cs"/>
          <w:sz w:val="28"/>
          <w:szCs w:val="28"/>
          <w:shd w:val="clear" w:color="auto" w:fill="FFFFFF"/>
          <w:rtl/>
        </w:rPr>
        <w:t>ي</w:t>
      </w:r>
      <w:r w:rsidRPr="00385F51">
        <w:rPr>
          <w:rFonts w:ascii="Simplified Arabic" w:hAnsi="Simplified Arabic" w:cs="Simplified Arabic"/>
          <w:sz w:val="28"/>
          <w:szCs w:val="28"/>
          <w:shd w:val="clear" w:color="auto" w:fill="FFFFFF"/>
          <w:rtl/>
        </w:rPr>
        <w:t xml:space="preserve"> مركب للصفات البدنية لا يمكن السيطرة عليها كوحدة لتقييم النتائج </w:t>
      </w:r>
    </w:p>
    <w:p w:rsidR="002B71E2" w:rsidRPr="00385F51" w:rsidRDefault="002B71E2" w:rsidP="002B71E2">
      <w:pPr>
        <w:tabs>
          <w:tab w:val="right" w:pos="206"/>
        </w:tabs>
        <w:spacing w:line="276" w:lineRule="auto"/>
        <w:ind w:left="-154" w:right="-90"/>
        <w:jc w:val="both"/>
        <w:rPr>
          <w:rFonts w:ascii="Simplified Arabic" w:hAnsi="Simplified Arabic" w:cs="Simplified Arabic"/>
          <w:sz w:val="28"/>
          <w:szCs w:val="28"/>
          <w:shd w:val="clear" w:color="auto" w:fill="FFFFFF"/>
          <w:rtl/>
        </w:rPr>
      </w:pPr>
      <w:r w:rsidRPr="00385F51">
        <w:rPr>
          <w:rFonts w:ascii="Simplified Arabic" w:hAnsi="Simplified Arabic" w:cs="Simplified Arabic"/>
          <w:sz w:val="28"/>
          <w:szCs w:val="28"/>
          <w:shd w:val="clear" w:color="auto" w:fill="FFFFFF"/>
          <w:rtl/>
        </w:rPr>
        <w:t xml:space="preserve"> وتنقسم الرشاقة الى عامة ورشاقة خاصة بالملاكم</w:t>
      </w:r>
    </w:p>
    <w:p w:rsidR="002B71E2" w:rsidRPr="00385F51" w:rsidRDefault="002B71E2" w:rsidP="002B71E2">
      <w:pPr>
        <w:tabs>
          <w:tab w:val="right" w:pos="206"/>
        </w:tabs>
        <w:spacing w:line="276" w:lineRule="auto"/>
        <w:ind w:left="-154" w:right="-90"/>
        <w:jc w:val="both"/>
        <w:rPr>
          <w:rFonts w:ascii="Simplified Arabic" w:hAnsi="Simplified Arabic" w:cs="Simplified Arabic"/>
          <w:sz w:val="28"/>
          <w:szCs w:val="28"/>
          <w:shd w:val="clear" w:color="auto" w:fill="FFFFFF"/>
        </w:rPr>
      </w:pPr>
      <w:r w:rsidRPr="00385F51">
        <w:rPr>
          <w:rFonts w:ascii="Simplified Arabic" w:hAnsi="Simplified Arabic" w:cs="Simplified Arabic"/>
          <w:b/>
          <w:bCs/>
          <w:sz w:val="28"/>
          <w:szCs w:val="28"/>
          <w:shd w:val="clear" w:color="auto" w:fill="FFFFFF"/>
          <w:rtl/>
        </w:rPr>
        <w:t>الرشاقة العامة</w:t>
      </w:r>
      <w:r w:rsidRPr="00385F51">
        <w:rPr>
          <w:rFonts w:ascii="Simplified Arabic" w:hAnsi="Simplified Arabic" w:cs="Simplified Arabic"/>
          <w:sz w:val="28"/>
          <w:szCs w:val="28"/>
          <w:shd w:val="clear" w:color="auto" w:fill="FFFFFF"/>
          <w:rtl/>
        </w:rPr>
        <w:t xml:space="preserve"> : ه</w:t>
      </w:r>
      <w:r>
        <w:rPr>
          <w:rFonts w:ascii="Simplified Arabic" w:hAnsi="Simplified Arabic" w:cs="Simplified Arabic" w:hint="cs"/>
          <w:sz w:val="28"/>
          <w:szCs w:val="28"/>
          <w:shd w:val="clear" w:color="auto" w:fill="FFFFFF"/>
          <w:rtl/>
        </w:rPr>
        <w:t>ي</w:t>
      </w:r>
      <w:r w:rsidRPr="00385F51">
        <w:rPr>
          <w:rFonts w:ascii="Simplified Arabic" w:hAnsi="Simplified Arabic" w:cs="Simplified Arabic"/>
          <w:sz w:val="28"/>
          <w:szCs w:val="28"/>
          <w:shd w:val="clear" w:color="auto" w:fill="FFFFFF"/>
          <w:rtl/>
        </w:rPr>
        <w:t xml:space="preserve"> القدرة على استحواذ أو امتلاك أو أداء الحركة الت</w:t>
      </w:r>
      <w:r>
        <w:rPr>
          <w:rFonts w:ascii="Simplified Arabic" w:hAnsi="Simplified Arabic" w:cs="Simplified Arabic" w:hint="cs"/>
          <w:sz w:val="28"/>
          <w:szCs w:val="28"/>
          <w:shd w:val="clear" w:color="auto" w:fill="FFFFFF"/>
          <w:rtl/>
        </w:rPr>
        <w:t>ي</w:t>
      </w:r>
      <w:r w:rsidRPr="00385F51">
        <w:rPr>
          <w:rFonts w:ascii="Simplified Arabic" w:hAnsi="Simplified Arabic" w:cs="Simplified Arabic"/>
          <w:sz w:val="28"/>
          <w:szCs w:val="28"/>
          <w:shd w:val="clear" w:color="auto" w:fill="FFFFFF"/>
          <w:rtl/>
        </w:rPr>
        <w:t xml:space="preserve"> تتميز بالتوافق المركب والمعقد  أيضا على سرعة امتلاك والسيطرة على الحركة الغير خاصة بالملاكمة في أنواع الأنشطة الرياضية الأخرى .</w:t>
      </w:r>
    </w:p>
    <w:p w:rsidR="002B71E2" w:rsidRPr="00385F51" w:rsidRDefault="002B71E2" w:rsidP="002B71E2">
      <w:pPr>
        <w:tabs>
          <w:tab w:val="right" w:pos="206"/>
        </w:tabs>
        <w:spacing w:line="276" w:lineRule="auto"/>
        <w:ind w:left="-154" w:right="-90"/>
        <w:jc w:val="both"/>
        <w:rPr>
          <w:rFonts w:ascii="Simplified Arabic" w:hAnsi="Simplified Arabic" w:cs="Simplified Arabic"/>
          <w:sz w:val="28"/>
          <w:szCs w:val="28"/>
          <w:shd w:val="clear" w:color="auto" w:fill="FFFFFF"/>
          <w:rtl/>
        </w:rPr>
      </w:pPr>
      <w:r w:rsidRPr="00385F51">
        <w:rPr>
          <w:rFonts w:ascii="Simplified Arabic" w:hAnsi="Simplified Arabic" w:cs="Simplified Arabic"/>
          <w:b/>
          <w:bCs/>
          <w:sz w:val="28"/>
          <w:szCs w:val="28"/>
          <w:shd w:val="clear" w:color="auto" w:fill="FFFFFF"/>
          <w:rtl/>
        </w:rPr>
        <w:t>الرشاقة الخاصة</w:t>
      </w:r>
      <w:r w:rsidRPr="00385F51">
        <w:rPr>
          <w:rFonts w:ascii="Simplified Arabic" w:hAnsi="Simplified Arabic" w:cs="Simplified Arabic"/>
          <w:b/>
          <w:bCs/>
          <w:sz w:val="28"/>
          <w:szCs w:val="28"/>
          <w:shd w:val="clear" w:color="auto" w:fill="FFFFFF"/>
        </w:rPr>
        <w:t>:</w:t>
      </w:r>
      <w:r w:rsidRPr="00385F51">
        <w:rPr>
          <w:rFonts w:ascii="Simplified Arabic" w:hAnsi="Simplified Arabic" w:cs="Simplified Arabic"/>
          <w:sz w:val="28"/>
          <w:szCs w:val="28"/>
          <w:shd w:val="clear" w:color="auto" w:fill="FFFFFF"/>
          <w:rtl/>
        </w:rPr>
        <w:t xml:space="preserve"> ترتبط بالصفات المختلفة للعادات في مختلف الأنشطة</w:t>
      </w:r>
    </w:p>
    <w:p w:rsidR="002B71E2" w:rsidRPr="00385F51" w:rsidRDefault="002B71E2" w:rsidP="002B71E2">
      <w:pPr>
        <w:tabs>
          <w:tab w:val="right" w:pos="206"/>
        </w:tabs>
        <w:spacing w:line="276" w:lineRule="auto"/>
        <w:ind w:left="-154" w:right="-90"/>
        <w:jc w:val="both"/>
        <w:rPr>
          <w:rFonts w:ascii="Simplified Arabic" w:hAnsi="Simplified Arabic" w:cs="Simplified Arabic"/>
          <w:sz w:val="28"/>
          <w:szCs w:val="28"/>
          <w:rtl/>
        </w:rPr>
      </w:pPr>
      <w:r w:rsidRPr="00385F51">
        <w:rPr>
          <w:rFonts w:ascii="Simplified Arabic" w:hAnsi="Simplified Arabic" w:cs="Simplified Arabic"/>
          <w:sz w:val="28"/>
          <w:szCs w:val="28"/>
          <w:rtl/>
        </w:rPr>
        <w:t>يمكن تحسين الرشاقة الخاصة بالملاكمين</w:t>
      </w:r>
      <w:r w:rsidRPr="00385F51">
        <w:rPr>
          <w:rFonts w:ascii="Simplified Arabic" w:hAnsi="Simplified Arabic" w:cs="Simplified Arabic"/>
          <w:sz w:val="28"/>
          <w:szCs w:val="28"/>
        </w:rPr>
        <w:t xml:space="preserve"> </w:t>
      </w:r>
      <w:r w:rsidRPr="00385F51">
        <w:rPr>
          <w:rFonts w:ascii="Simplified Arabic" w:hAnsi="Simplified Arabic" w:cs="Simplified Arabic"/>
          <w:sz w:val="28"/>
          <w:szCs w:val="28"/>
          <w:rtl/>
        </w:rPr>
        <w:t>في اتجاهين</w:t>
      </w:r>
      <w:r w:rsidRPr="00385F51">
        <w:rPr>
          <w:rFonts w:ascii="Simplified Arabic" w:hAnsi="Simplified Arabic" w:cs="Simplified Arabic"/>
          <w:sz w:val="28"/>
          <w:szCs w:val="28"/>
        </w:rPr>
        <w:t xml:space="preserve"> </w:t>
      </w:r>
    </w:p>
    <w:p w:rsidR="002B71E2" w:rsidRPr="00385F51" w:rsidRDefault="002B71E2" w:rsidP="002B71E2">
      <w:pPr>
        <w:numPr>
          <w:ilvl w:val="0"/>
          <w:numId w:val="1"/>
        </w:numPr>
        <w:tabs>
          <w:tab w:val="right" w:pos="206"/>
        </w:tabs>
        <w:spacing w:line="276" w:lineRule="auto"/>
        <w:ind w:left="-154" w:right="-90" w:firstLine="0"/>
        <w:jc w:val="both"/>
        <w:rPr>
          <w:rFonts w:ascii="Simplified Arabic" w:hAnsi="Simplified Arabic" w:cs="Simplified Arabic"/>
          <w:sz w:val="28"/>
          <w:szCs w:val="28"/>
          <w:shd w:val="clear" w:color="auto" w:fill="FFFFFF"/>
        </w:rPr>
      </w:pPr>
      <w:r w:rsidRPr="00385F51">
        <w:rPr>
          <w:rFonts w:ascii="Simplified Arabic" w:hAnsi="Simplified Arabic" w:cs="Simplified Arabic"/>
          <w:sz w:val="28"/>
          <w:szCs w:val="28"/>
          <w:shd w:val="clear" w:color="auto" w:fill="FFFFFF"/>
          <w:rtl/>
        </w:rPr>
        <w:t>تحسين أمكانية الملاكمين بصورة كبيرة في حركات التوافق المركبة المختلفة الخاصة بنشاط الملاكمة ولذلك يستخدم المدرب وسائل التكنيك المختلفة والمركبة بدرجة معقدة مثل (خطوات الملاكم الجانبية ، التمايل ، الغطس ، الدفاع المركب ، مختلف أشكال اللكمات أثناء المباراة ، وأثناء الخطوات المختلفة الطول والمسافة ،أثناء الخروج ، واللكمات الجوابية (المقابلة)، أثناء مجموعات اللكمات المختلفة ومزجها مع الدفاع من الحركة ، أثناء الخروج من زاوية الركن علي الحلقة ، في مختلف الدخول مع المنافس من المسافة القريبة والخروج منها</w:t>
      </w:r>
      <w:r w:rsidRPr="00385F51">
        <w:rPr>
          <w:rFonts w:ascii="Simplified Arabic" w:hAnsi="Simplified Arabic" w:cs="Simplified Arabic"/>
          <w:sz w:val="28"/>
          <w:szCs w:val="28"/>
          <w:shd w:val="clear" w:color="auto" w:fill="FFFFFF"/>
        </w:rPr>
        <w:t xml:space="preserve"> </w:t>
      </w:r>
      <w:r w:rsidRPr="00385F51">
        <w:rPr>
          <w:rFonts w:ascii="Simplified Arabic" w:hAnsi="Simplified Arabic" w:cs="Simplified Arabic"/>
          <w:sz w:val="28"/>
          <w:szCs w:val="28"/>
          <w:shd w:val="clear" w:color="auto" w:fill="FFFFFF"/>
          <w:rtl/>
        </w:rPr>
        <w:t>هذه التمرينات تعطي أمكانية جيدة لتحسين الرشاقة الخاصة بالملاكم ، ويمكن استخدام تمرينات بدون منافس (تمرينات الإعداد البدني الخاص لتحسين التوافق الحركي)، ومع منافسين لتحسين التكنيك</w:t>
      </w:r>
    </w:p>
    <w:p w:rsidR="002B71E2" w:rsidRDefault="002B71E2" w:rsidP="002B71E2">
      <w:pPr>
        <w:numPr>
          <w:ilvl w:val="0"/>
          <w:numId w:val="1"/>
        </w:numPr>
        <w:tabs>
          <w:tab w:val="right" w:pos="206"/>
        </w:tabs>
        <w:spacing w:line="276" w:lineRule="auto"/>
        <w:ind w:left="-154" w:right="-90" w:firstLine="0"/>
        <w:jc w:val="both"/>
        <w:rPr>
          <w:rFonts w:ascii="Simplified Arabic" w:hAnsi="Simplified Arabic" w:cs="Simplified Arabic" w:hint="cs"/>
          <w:sz w:val="28"/>
          <w:szCs w:val="28"/>
          <w:shd w:val="clear" w:color="auto" w:fill="FFFFFF"/>
        </w:rPr>
      </w:pPr>
      <w:r w:rsidRPr="00385F51">
        <w:rPr>
          <w:rFonts w:ascii="Simplified Arabic" w:hAnsi="Simplified Arabic" w:cs="Simplified Arabic"/>
          <w:sz w:val="28"/>
          <w:szCs w:val="28"/>
          <w:shd w:val="clear" w:color="auto" w:fill="FFFFFF"/>
        </w:rPr>
        <w:t xml:space="preserve">  </w:t>
      </w:r>
      <w:r w:rsidRPr="00385F51">
        <w:rPr>
          <w:rFonts w:ascii="Simplified Arabic" w:hAnsi="Simplified Arabic" w:cs="Simplified Arabic"/>
          <w:sz w:val="28"/>
          <w:szCs w:val="28"/>
          <w:shd w:val="clear" w:color="auto" w:fill="FFFFFF"/>
          <w:rtl/>
        </w:rPr>
        <w:t>تحسين الرشاقة الخاصة للملاكمين في شكل دائرة محدودة للتوافق الخاص. أثناء ذلك ينبغى على المدرب أن يختار ويستخدم تلك الواجبات الفرديه فى ظروف اللكم الحر الذى يستخدمه الملاكم بصورة واضحة فى تنفيذ الواجبات الخاصة المحددة من قبل المدرب</w:t>
      </w:r>
      <w:r w:rsidRPr="00385F51">
        <w:rPr>
          <w:rFonts w:ascii="Simplified Arabic" w:hAnsi="Simplified Arabic" w:cs="Simplified Arabic"/>
          <w:sz w:val="28"/>
          <w:szCs w:val="28"/>
          <w:shd w:val="clear" w:color="auto" w:fill="FFFFFF"/>
        </w:rPr>
        <w:t xml:space="preserve"> .</w:t>
      </w:r>
    </w:p>
    <w:p w:rsidR="002B71E2" w:rsidRPr="00385F51" w:rsidRDefault="002B71E2" w:rsidP="002B71E2">
      <w:pPr>
        <w:tabs>
          <w:tab w:val="right" w:pos="206"/>
        </w:tabs>
        <w:spacing w:line="276" w:lineRule="auto"/>
        <w:ind w:left="-154" w:right="-90"/>
        <w:jc w:val="both"/>
        <w:rPr>
          <w:rFonts w:ascii="Simplified Arabic" w:hAnsi="Simplified Arabic" w:cs="PT Bold Heading"/>
          <w:color w:val="C00000"/>
          <w:sz w:val="28"/>
          <w:szCs w:val="28"/>
          <w:rtl/>
        </w:rPr>
      </w:pPr>
      <w:r w:rsidRPr="00385F51">
        <w:rPr>
          <w:rFonts w:ascii="Simplified Arabic" w:hAnsi="Simplified Arabic" w:cs="PT Bold Heading"/>
          <w:color w:val="C00000"/>
          <w:sz w:val="28"/>
          <w:szCs w:val="28"/>
          <w:rtl/>
        </w:rPr>
        <w:t>التوازن</w:t>
      </w:r>
      <w:r w:rsidRPr="00385F51">
        <w:rPr>
          <w:rFonts w:ascii="Simplified Arabic" w:hAnsi="Simplified Arabic" w:cs="PT Bold Heading"/>
          <w:color w:val="C00000"/>
          <w:sz w:val="28"/>
          <w:szCs w:val="28"/>
        </w:rPr>
        <w:t>:</w:t>
      </w:r>
    </w:p>
    <w:p w:rsidR="002B71E2" w:rsidRPr="00385F51" w:rsidRDefault="002B71E2" w:rsidP="002B71E2">
      <w:pPr>
        <w:tabs>
          <w:tab w:val="right" w:pos="206"/>
        </w:tabs>
        <w:spacing w:line="276" w:lineRule="auto"/>
        <w:ind w:left="-154" w:right="-90"/>
        <w:jc w:val="both"/>
        <w:rPr>
          <w:rFonts w:ascii="Simplified Arabic" w:hAnsi="Simplified Arabic" w:cs="Simplified Arabic" w:hint="cs"/>
          <w:sz w:val="28"/>
          <w:szCs w:val="28"/>
          <w:shd w:val="clear" w:color="auto" w:fill="FFFFFF"/>
          <w:rtl/>
        </w:rPr>
      </w:pPr>
      <w:r w:rsidRPr="00385F51">
        <w:rPr>
          <w:rFonts w:ascii="Simplified Arabic" w:hAnsi="Simplified Arabic" w:cs="Simplified Arabic"/>
          <w:sz w:val="28"/>
          <w:szCs w:val="28"/>
          <w:shd w:val="clear" w:color="auto" w:fill="FFFFFF"/>
          <w:rtl/>
        </w:rPr>
        <w:t>هو قدرة الملاكم للاحتفاظ وبثبات أوضاع الجسم ف</w:t>
      </w:r>
      <w:r>
        <w:rPr>
          <w:rFonts w:ascii="Simplified Arabic" w:hAnsi="Simplified Arabic" w:cs="Simplified Arabic" w:hint="cs"/>
          <w:sz w:val="28"/>
          <w:szCs w:val="28"/>
          <w:shd w:val="clear" w:color="auto" w:fill="FFFFFF"/>
          <w:rtl/>
        </w:rPr>
        <w:t>ي</w:t>
      </w:r>
      <w:r w:rsidRPr="00385F51">
        <w:rPr>
          <w:rFonts w:ascii="Simplified Arabic" w:hAnsi="Simplified Arabic" w:cs="Simplified Arabic"/>
          <w:sz w:val="28"/>
          <w:szCs w:val="28"/>
          <w:shd w:val="clear" w:color="auto" w:fill="FFFFFF"/>
          <w:rtl/>
        </w:rPr>
        <w:t xml:space="preserve"> ظروف المباراة المتغيرة ، وأثناء توجيه ال</w:t>
      </w:r>
      <w:r>
        <w:rPr>
          <w:rFonts w:ascii="Simplified Arabic" w:hAnsi="Simplified Arabic" w:cs="Simplified Arabic"/>
          <w:sz w:val="28"/>
          <w:szCs w:val="28"/>
          <w:shd w:val="clear" w:color="auto" w:fill="FFFFFF"/>
          <w:rtl/>
        </w:rPr>
        <w:t>لكمات أو تنفيذ الدفاع من الحركة</w:t>
      </w:r>
      <w:r w:rsidRPr="00385F51">
        <w:rPr>
          <w:rFonts w:ascii="Simplified Arabic" w:hAnsi="Simplified Arabic" w:cs="Simplified Arabic"/>
          <w:sz w:val="28"/>
          <w:szCs w:val="28"/>
          <w:shd w:val="clear" w:color="auto" w:fill="FFFFFF"/>
          <w:rtl/>
        </w:rPr>
        <w:t xml:space="preserve"> وهناك التوازن الثابت والتوازن الديناميك</w:t>
      </w:r>
      <w:r>
        <w:rPr>
          <w:rFonts w:ascii="Simplified Arabic" w:hAnsi="Simplified Arabic" w:cs="Simplified Arabic" w:hint="cs"/>
          <w:sz w:val="28"/>
          <w:szCs w:val="28"/>
          <w:shd w:val="clear" w:color="auto" w:fill="FFFFFF"/>
          <w:rtl/>
        </w:rPr>
        <w:t>ي</w:t>
      </w:r>
      <w:r w:rsidRPr="00385F51">
        <w:rPr>
          <w:rFonts w:ascii="Simplified Arabic" w:hAnsi="Simplified Arabic" w:cs="Simplified Arabic"/>
          <w:sz w:val="28"/>
          <w:szCs w:val="28"/>
          <w:shd w:val="clear" w:color="auto" w:fill="FFFFFF"/>
          <w:rtl/>
        </w:rPr>
        <w:t>. والتوازن الثابت لا يتميز به نشاط الملاكمة ، ولذا سيكون الحديث عن التوازن الديناميكي فقط</w:t>
      </w:r>
      <w:r w:rsidRPr="00385F51">
        <w:rPr>
          <w:rFonts w:ascii="Simplified Arabic" w:hAnsi="Simplified Arabic" w:cs="Simplified Arabic"/>
          <w:sz w:val="28"/>
          <w:szCs w:val="28"/>
          <w:shd w:val="clear" w:color="auto" w:fill="FFFFFF"/>
        </w:rPr>
        <w:t xml:space="preserve"> </w:t>
      </w:r>
      <w:r w:rsidRPr="00385F51">
        <w:rPr>
          <w:rFonts w:ascii="Simplified Arabic" w:hAnsi="Simplified Arabic" w:cs="Simplified Arabic"/>
          <w:sz w:val="28"/>
          <w:szCs w:val="28"/>
          <w:shd w:val="clear" w:color="auto" w:fill="FFFFFF"/>
          <w:rtl/>
        </w:rPr>
        <w:t xml:space="preserve">وإذا امتلك الملاكم قدرة على الاحتفاظ بثبات التوازن الديناميكي </w:t>
      </w:r>
      <w:r w:rsidRPr="00385F51">
        <w:rPr>
          <w:rFonts w:ascii="Simplified Arabic" w:hAnsi="Simplified Arabic" w:cs="Simplified Arabic"/>
          <w:sz w:val="28"/>
          <w:szCs w:val="28"/>
          <w:shd w:val="clear" w:color="auto" w:fill="FFFFFF"/>
          <w:rtl/>
        </w:rPr>
        <w:lastRenderedPageBreak/>
        <w:t xml:space="preserve">بصورة دقيقة فقط ، يستطيع تنفيذ الحركات المركبة ذات التوافق المعقد بصورة فعالة . وإذا الملاكم أثناء وقت المباراة لا يطبق قواعد اللعب بصورة صحيحة مثل دفع وصدم المنافس على سبيل المثال من المسافة المتوسطة وخاصة القريبة ، يمكن ان يقع أو يسقط الملاكم بأية </w:t>
      </w:r>
    </w:p>
    <w:p w:rsidR="002B71E2" w:rsidRPr="00385F51" w:rsidRDefault="002B71E2" w:rsidP="002B71E2">
      <w:pPr>
        <w:tabs>
          <w:tab w:val="right" w:pos="206"/>
        </w:tabs>
        <w:spacing w:line="276" w:lineRule="auto"/>
        <w:ind w:left="-154" w:right="-90"/>
        <w:jc w:val="both"/>
        <w:rPr>
          <w:rFonts w:ascii="Simplified Arabic" w:hAnsi="Simplified Arabic" w:cs="Simplified Arabic"/>
          <w:b/>
          <w:bCs/>
          <w:sz w:val="28"/>
          <w:szCs w:val="28"/>
          <w:shd w:val="clear" w:color="auto" w:fill="FFFFFF"/>
        </w:rPr>
      </w:pPr>
      <w:r w:rsidRPr="00385F51">
        <w:rPr>
          <w:rFonts w:ascii="Simplified Arabic" w:hAnsi="Simplified Arabic" w:cs="Simplified Arabic"/>
          <w:b/>
          <w:bCs/>
          <w:sz w:val="28"/>
          <w:szCs w:val="28"/>
          <w:shd w:val="clear" w:color="auto" w:fill="FFFFFF"/>
          <w:rtl/>
        </w:rPr>
        <w:t>لتحسين القدرة على الاحتفاظ بثبات التوازن يتم ف</w:t>
      </w:r>
      <w:r>
        <w:rPr>
          <w:rFonts w:ascii="Simplified Arabic" w:hAnsi="Simplified Arabic" w:cs="Simplified Arabic" w:hint="cs"/>
          <w:b/>
          <w:bCs/>
          <w:sz w:val="28"/>
          <w:szCs w:val="28"/>
          <w:shd w:val="clear" w:color="auto" w:fill="FFFFFF"/>
          <w:rtl/>
        </w:rPr>
        <w:t>ي</w:t>
      </w:r>
      <w:r w:rsidRPr="00385F51">
        <w:rPr>
          <w:rFonts w:ascii="Simplified Arabic" w:hAnsi="Simplified Arabic" w:cs="Simplified Arabic"/>
          <w:b/>
          <w:bCs/>
          <w:sz w:val="28"/>
          <w:szCs w:val="28"/>
          <w:shd w:val="clear" w:color="auto" w:fill="FFFFFF"/>
          <w:rtl/>
        </w:rPr>
        <w:t xml:space="preserve"> اتجاهين</w:t>
      </w:r>
      <w:r w:rsidRPr="00385F51">
        <w:rPr>
          <w:rFonts w:ascii="Simplified Arabic" w:hAnsi="Simplified Arabic" w:cs="Simplified Arabic"/>
          <w:b/>
          <w:bCs/>
          <w:sz w:val="28"/>
          <w:szCs w:val="28"/>
          <w:shd w:val="clear" w:color="auto" w:fill="FFFFFF"/>
        </w:rPr>
        <w:t xml:space="preserve"> </w:t>
      </w:r>
    </w:p>
    <w:p w:rsidR="002B71E2" w:rsidRPr="00385F51" w:rsidRDefault="002B71E2" w:rsidP="002B71E2">
      <w:pPr>
        <w:numPr>
          <w:ilvl w:val="0"/>
          <w:numId w:val="2"/>
        </w:numPr>
        <w:tabs>
          <w:tab w:val="right" w:pos="206"/>
        </w:tabs>
        <w:spacing w:line="276" w:lineRule="auto"/>
        <w:ind w:left="-154" w:right="-90" w:firstLine="0"/>
        <w:jc w:val="both"/>
        <w:rPr>
          <w:rFonts w:ascii="Simplified Arabic" w:hAnsi="Simplified Arabic" w:cs="Simplified Arabic"/>
          <w:sz w:val="28"/>
          <w:szCs w:val="28"/>
          <w:shd w:val="clear" w:color="auto" w:fill="FFFFFF"/>
        </w:rPr>
      </w:pPr>
      <w:r w:rsidRPr="00385F51">
        <w:rPr>
          <w:rFonts w:ascii="Simplified Arabic" w:hAnsi="Simplified Arabic" w:cs="Simplified Arabic"/>
          <w:sz w:val="28"/>
          <w:szCs w:val="28"/>
          <w:shd w:val="clear" w:color="auto" w:fill="FFFFFF"/>
          <w:rtl/>
        </w:rPr>
        <w:t>استخدام تمرينات التوازن بغرض او هدف فقد او ضياع ثبات وضع الرياض</w:t>
      </w:r>
      <w:r>
        <w:rPr>
          <w:rFonts w:ascii="Simplified Arabic" w:hAnsi="Simplified Arabic" w:cs="Simplified Arabic" w:hint="cs"/>
          <w:sz w:val="28"/>
          <w:szCs w:val="28"/>
          <w:shd w:val="clear" w:color="auto" w:fill="FFFFFF"/>
          <w:rtl/>
        </w:rPr>
        <w:t>ي</w:t>
      </w:r>
      <w:r w:rsidRPr="00385F51">
        <w:rPr>
          <w:rFonts w:ascii="Simplified Arabic" w:hAnsi="Simplified Arabic" w:cs="Simplified Arabic"/>
          <w:sz w:val="28"/>
          <w:szCs w:val="28"/>
          <w:shd w:val="clear" w:color="auto" w:fill="FFFFFF"/>
          <w:rtl/>
        </w:rPr>
        <w:t xml:space="preserve"> خلال الدوران</w:t>
      </w:r>
      <w:r w:rsidRPr="00385F51">
        <w:rPr>
          <w:rFonts w:ascii="Simplified Arabic" w:hAnsi="Simplified Arabic" w:cs="Simplified Arabic"/>
          <w:sz w:val="28"/>
          <w:szCs w:val="28"/>
          <w:shd w:val="clear" w:color="auto" w:fill="FFFFFF"/>
        </w:rPr>
        <w:t xml:space="preserve"> </w:t>
      </w:r>
    </w:p>
    <w:p w:rsidR="002B71E2" w:rsidRPr="00385F51" w:rsidRDefault="002B71E2" w:rsidP="002B71E2">
      <w:pPr>
        <w:numPr>
          <w:ilvl w:val="0"/>
          <w:numId w:val="2"/>
        </w:numPr>
        <w:tabs>
          <w:tab w:val="right" w:pos="206"/>
        </w:tabs>
        <w:spacing w:line="276" w:lineRule="auto"/>
        <w:ind w:left="-154" w:right="-90" w:firstLine="0"/>
        <w:jc w:val="both"/>
        <w:rPr>
          <w:rFonts w:ascii="Simplified Arabic" w:hAnsi="Simplified Arabic" w:cs="Simplified Arabic" w:hint="cs"/>
          <w:sz w:val="28"/>
          <w:szCs w:val="28"/>
          <w:shd w:val="clear" w:color="auto" w:fill="FFFFFF"/>
          <w:rtl/>
          <w:lang w:bidi="ar-IQ"/>
        </w:rPr>
      </w:pPr>
      <w:r w:rsidRPr="00385F51">
        <w:rPr>
          <w:rFonts w:ascii="Simplified Arabic" w:hAnsi="Simplified Arabic" w:cs="Simplified Arabic"/>
          <w:sz w:val="28"/>
          <w:szCs w:val="28"/>
          <w:shd w:val="clear" w:color="auto" w:fill="FFFFFF"/>
          <w:rtl/>
        </w:rPr>
        <w:t>تحسين النظام الوظيف</w:t>
      </w:r>
      <w:r>
        <w:rPr>
          <w:rFonts w:ascii="Simplified Arabic" w:hAnsi="Simplified Arabic" w:cs="Simplified Arabic" w:hint="cs"/>
          <w:sz w:val="28"/>
          <w:szCs w:val="28"/>
          <w:shd w:val="clear" w:color="auto" w:fill="FFFFFF"/>
          <w:rtl/>
        </w:rPr>
        <w:t>ي</w:t>
      </w:r>
      <w:r w:rsidRPr="00385F51">
        <w:rPr>
          <w:rFonts w:ascii="Simplified Arabic" w:hAnsi="Simplified Arabic" w:cs="Simplified Arabic"/>
          <w:sz w:val="28"/>
          <w:szCs w:val="28"/>
          <w:shd w:val="clear" w:color="auto" w:fill="FFFFFF"/>
          <w:rtl/>
        </w:rPr>
        <w:t xml:space="preserve"> لجهاز حفظ التوازن بمساعدة التمرينات المتدرجة ف</w:t>
      </w:r>
      <w:r>
        <w:rPr>
          <w:rFonts w:ascii="Simplified Arabic" w:hAnsi="Simplified Arabic" w:cs="Simplified Arabic" w:hint="cs"/>
          <w:sz w:val="28"/>
          <w:szCs w:val="28"/>
          <w:shd w:val="clear" w:color="auto" w:fill="FFFFFF"/>
          <w:rtl/>
        </w:rPr>
        <w:t>ي</w:t>
      </w:r>
      <w:r w:rsidRPr="00385F51">
        <w:rPr>
          <w:rFonts w:ascii="Simplified Arabic" w:hAnsi="Simplified Arabic" w:cs="Simplified Arabic"/>
          <w:sz w:val="28"/>
          <w:szCs w:val="28"/>
          <w:shd w:val="clear" w:color="auto" w:fill="FFFFFF"/>
          <w:rtl/>
        </w:rPr>
        <w:t xml:space="preserve"> السرعة لخط مستقيم وف</w:t>
      </w:r>
      <w:r>
        <w:rPr>
          <w:rFonts w:ascii="Simplified Arabic" w:hAnsi="Simplified Arabic" w:cs="Simplified Arabic" w:hint="cs"/>
          <w:sz w:val="28"/>
          <w:szCs w:val="28"/>
          <w:shd w:val="clear" w:color="auto" w:fill="FFFFFF"/>
          <w:rtl/>
        </w:rPr>
        <w:t>ي</w:t>
      </w:r>
      <w:r w:rsidRPr="00385F51">
        <w:rPr>
          <w:rFonts w:ascii="Simplified Arabic" w:hAnsi="Simplified Arabic" w:cs="Simplified Arabic"/>
          <w:sz w:val="28"/>
          <w:szCs w:val="28"/>
          <w:shd w:val="clear" w:color="auto" w:fill="FFFFFF"/>
          <w:rtl/>
        </w:rPr>
        <w:t xml:space="preserve"> زاوية بهدف اختيار التأثيرات المناسبة</w:t>
      </w:r>
      <w:r w:rsidRPr="00385F51">
        <w:rPr>
          <w:rFonts w:ascii="Simplified Arabic" w:hAnsi="Simplified Arabic" w:cs="Simplified Arabic" w:hint="cs"/>
          <w:sz w:val="28"/>
          <w:szCs w:val="28"/>
          <w:shd w:val="clear" w:color="auto" w:fill="FFFFFF"/>
          <w:rtl/>
          <w:lang w:bidi="ar-IQ"/>
        </w:rPr>
        <w:t>.</w:t>
      </w:r>
    </w:p>
    <w:p w:rsidR="00306E73" w:rsidRDefault="00306E73" w:rsidP="002B71E2">
      <w:pPr>
        <w:rPr>
          <w:lang w:bidi="ar-IQ"/>
        </w:rPr>
      </w:pPr>
      <w:bookmarkStart w:id="0" w:name="_GoBack"/>
      <w:bookmarkEnd w:id="0"/>
    </w:p>
    <w:sectPr w:rsidR="00306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25091"/>
    <w:multiLevelType w:val="hybridMultilevel"/>
    <w:tmpl w:val="143E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A5556C"/>
    <w:multiLevelType w:val="hybridMultilevel"/>
    <w:tmpl w:val="C4F6A460"/>
    <w:lvl w:ilvl="0" w:tplc="57AE0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FC"/>
    <w:rsid w:val="002B71E2"/>
    <w:rsid w:val="00306E73"/>
    <w:rsid w:val="00D360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E2"/>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E2"/>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cp:lastModifiedBy>
  <cp:revision>2</cp:revision>
  <dcterms:created xsi:type="dcterms:W3CDTF">2021-10-04T07:57:00Z</dcterms:created>
  <dcterms:modified xsi:type="dcterms:W3CDTF">2021-10-04T07:57:00Z</dcterms:modified>
</cp:coreProperties>
</file>