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17" w:rsidRPr="00385F51" w:rsidRDefault="00771117" w:rsidP="00771117">
      <w:pPr>
        <w:shd w:val="clear" w:color="auto" w:fill="FFFFFF"/>
        <w:tabs>
          <w:tab w:val="right" w:pos="206"/>
        </w:tabs>
        <w:spacing w:line="276" w:lineRule="auto"/>
        <w:ind w:left="-154" w:right="-90"/>
        <w:jc w:val="both"/>
        <w:textAlignment w:val="baseline"/>
        <w:outlineLvl w:val="2"/>
        <w:rPr>
          <w:rFonts w:ascii="Simplified Arabic" w:hAnsi="Simplified Arabic" w:cs="PT Bold Heading"/>
          <w:color w:val="C00000"/>
          <w:sz w:val="28"/>
          <w:szCs w:val="28"/>
        </w:rPr>
      </w:pPr>
      <w:bookmarkStart w:id="0" w:name="_GoBack"/>
      <w:bookmarkEnd w:id="0"/>
      <w:r w:rsidRPr="00385F51">
        <w:rPr>
          <w:rFonts w:ascii="Simplified Arabic" w:hAnsi="Simplified Arabic" w:cs="PT Bold Heading"/>
          <w:color w:val="C00000"/>
          <w:sz w:val="28"/>
          <w:szCs w:val="28"/>
          <w:rtl/>
        </w:rPr>
        <w:t>التحركات الأساسية</w:t>
      </w:r>
      <w:r w:rsidRPr="00385F51">
        <w:rPr>
          <w:rFonts w:ascii="Simplified Arabic" w:hAnsi="Simplified Arabic" w:cs="PT Bold Heading" w:hint="cs"/>
          <w:color w:val="C00000"/>
          <w:sz w:val="28"/>
          <w:szCs w:val="28"/>
          <w:rtl/>
        </w:rPr>
        <w:t>:</w:t>
      </w:r>
    </w:p>
    <w:p w:rsidR="00771117" w:rsidRPr="00385F51" w:rsidRDefault="00771117" w:rsidP="00771117">
      <w:pPr>
        <w:shd w:val="clear" w:color="auto" w:fill="FFFFFF"/>
        <w:tabs>
          <w:tab w:val="right" w:pos="206"/>
        </w:tabs>
        <w:spacing w:line="276" w:lineRule="auto"/>
        <w:ind w:left="-154" w:right="-90"/>
        <w:jc w:val="both"/>
        <w:textAlignment w:val="baseline"/>
        <w:rPr>
          <w:rFonts w:ascii="Simplified Arabic" w:hAnsi="Simplified Arabic" w:cs="Simplified Arabic"/>
          <w:color w:val="231F20"/>
          <w:sz w:val="28"/>
          <w:szCs w:val="28"/>
          <w:rtl/>
        </w:rPr>
      </w:pPr>
      <w:r w:rsidRPr="00385F51">
        <w:rPr>
          <w:rFonts w:ascii="Simplified Arabic" w:hAnsi="Simplified Arabic" w:cs="Simplified Arabic"/>
          <w:color w:val="231F20"/>
          <w:sz w:val="28"/>
          <w:szCs w:val="28"/>
          <w:rtl/>
        </w:rPr>
        <w:t>ان المبتدئيين بحاجة ماسة لإتقان كيفية التحرك داخل الحلبة وخاصة اتقان خطوة السحب هذا النوع من الحركة قد يبدو صعبا في البداية لأن الكثير لديهم عادة القفز وليس السحب في الملاكمة. ولهذا عليك ان تبقي قدميك على الأرض لتكون دائما على استعداد للدفاع و الهجوم</w:t>
      </w:r>
      <w:r w:rsidRPr="00385F51">
        <w:rPr>
          <w:rFonts w:ascii="Simplified Arabic" w:hAnsi="Simplified Arabic" w:cs="Simplified Arabic" w:hint="cs"/>
          <w:color w:val="231F20"/>
          <w:sz w:val="28"/>
          <w:szCs w:val="28"/>
          <w:rtl/>
        </w:rPr>
        <w:t xml:space="preserve">. </w:t>
      </w:r>
      <w:r w:rsidRPr="00385F51">
        <w:rPr>
          <w:rFonts w:ascii="Simplified Arabic" w:hAnsi="Simplified Arabic" w:cs="Simplified Arabic" w:hint="cs"/>
          <w:color w:val="231F20"/>
          <w:sz w:val="28"/>
          <w:szCs w:val="28"/>
          <w:rtl/>
          <w:lang w:bidi="ar-IQ"/>
        </w:rPr>
        <w:t>و</w:t>
      </w:r>
      <w:r w:rsidRPr="00385F51">
        <w:rPr>
          <w:rFonts w:ascii="Simplified Arabic" w:hAnsi="Simplified Arabic" w:cs="Simplified Arabic"/>
          <w:color w:val="231F20"/>
          <w:sz w:val="28"/>
          <w:szCs w:val="28"/>
          <w:rtl/>
        </w:rPr>
        <w:t>ان القفز بدل السحب هو مضيعة هائلة للطاقة</w:t>
      </w:r>
      <w:r w:rsidRPr="00385F51">
        <w:rPr>
          <w:rFonts w:ascii="Simplified Arabic" w:hAnsi="Simplified Arabic" w:cs="Simplified Arabic" w:hint="cs"/>
          <w:color w:val="231F20"/>
          <w:sz w:val="28"/>
          <w:szCs w:val="28"/>
          <w:rtl/>
        </w:rPr>
        <w:t xml:space="preserve"> </w:t>
      </w:r>
      <w:r w:rsidRPr="00385F51">
        <w:rPr>
          <w:rFonts w:ascii="Simplified Arabic" w:hAnsi="Simplified Arabic" w:cs="Simplified Arabic"/>
          <w:color w:val="231F20"/>
          <w:sz w:val="28"/>
          <w:szCs w:val="28"/>
          <w:rtl/>
        </w:rPr>
        <w:t>ولهذا عليك ان تكون براقا ومحترفا في تحركك</w:t>
      </w:r>
      <w:r w:rsidRPr="00385F51">
        <w:rPr>
          <w:rFonts w:ascii="Simplified Arabic" w:hAnsi="Simplified Arabic" w:cs="Simplified Arabic" w:hint="cs"/>
          <w:color w:val="231F20"/>
          <w:sz w:val="28"/>
          <w:szCs w:val="28"/>
          <w:rtl/>
        </w:rPr>
        <w:t xml:space="preserve"> و</w:t>
      </w:r>
      <w:r w:rsidRPr="00385F51">
        <w:rPr>
          <w:rFonts w:ascii="Simplified Arabic" w:hAnsi="Simplified Arabic" w:cs="Simplified Arabic"/>
          <w:color w:val="231F20"/>
          <w:sz w:val="28"/>
          <w:szCs w:val="28"/>
          <w:rtl/>
        </w:rPr>
        <w:t>ان هذه التحركات</w:t>
      </w:r>
      <w:r w:rsidRPr="00385F51">
        <w:rPr>
          <w:rFonts w:ascii="Simplified Arabic" w:hAnsi="Simplified Arabic" w:cs="Simplified Arabic"/>
          <w:color w:val="231F20"/>
          <w:sz w:val="28"/>
          <w:szCs w:val="28"/>
        </w:rPr>
        <w:t xml:space="preserve"> </w:t>
      </w:r>
      <w:r w:rsidRPr="00385F51">
        <w:rPr>
          <w:rFonts w:ascii="Simplified Arabic" w:hAnsi="Simplified Arabic" w:cs="Simplified Arabic"/>
          <w:color w:val="231F20"/>
          <w:sz w:val="28"/>
          <w:szCs w:val="28"/>
          <w:rtl/>
        </w:rPr>
        <w:t>(حركة التقدم و الانسحاب) هي حركات أساسية لا غنى عنها</w:t>
      </w:r>
      <w:r w:rsidRPr="00385F51">
        <w:rPr>
          <w:rFonts w:ascii="Simplified Arabic" w:hAnsi="Simplified Arabic" w:cs="Simplified Arabic" w:hint="cs"/>
          <w:color w:val="231F20"/>
          <w:sz w:val="28"/>
          <w:szCs w:val="28"/>
          <w:rtl/>
        </w:rPr>
        <w:t xml:space="preserve"> </w:t>
      </w:r>
      <w:r w:rsidRPr="00385F51">
        <w:rPr>
          <w:rFonts w:ascii="Simplified Arabic" w:hAnsi="Simplified Arabic" w:cs="Simplified Arabic"/>
          <w:color w:val="231F20"/>
          <w:sz w:val="28"/>
          <w:szCs w:val="28"/>
          <w:rtl/>
        </w:rPr>
        <w:t>وبهذه التحركات تكون على استعداد للهجوم او الدفاع عن طريق السحب أو التقدم</w:t>
      </w:r>
      <w:r w:rsidRPr="00385F51">
        <w:rPr>
          <w:rFonts w:ascii="Simplified Arabic" w:hAnsi="Simplified Arabic" w:cs="Simplified Arabic"/>
          <w:color w:val="231F20"/>
          <w:sz w:val="28"/>
          <w:szCs w:val="28"/>
        </w:rPr>
        <w:t>…</w:t>
      </w:r>
      <w:r w:rsidRPr="00385F51">
        <w:rPr>
          <w:rFonts w:ascii="Simplified Arabic" w:hAnsi="Simplified Arabic" w:cs="Simplified Arabic" w:hint="cs"/>
          <w:color w:val="231F20"/>
          <w:sz w:val="28"/>
          <w:szCs w:val="28"/>
          <w:rtl/>
        </w:rPr>
        <w:t>في حالة ا</w:t>
      </w:r>
      <w:r w:rsidRPr="00385F51">
        <w:rPr>
          <w:rFonts w:ascii="Simplified Arabic" w:hAnsi="Simplified Arabic" w:cs="Simplified Arabic"/>
          <w:color w:val="231F20"/>
          <w:sz w:val="28"/>
          <w:szCs w:val="28"/>
          <w:rtl/>
        </w:rPr>
        <w:t xml:space="preserve">لتقدم أو التحرك اماما فعليك بتقديم قدمك اليسرى أولا ثم سحب القدم اليمنى اليها. وللعودة الى الوراء  فعليك بسحب قدمك اليمنى اولا ثم اسحب قدمك اليسرى بعدها. </w:t>
      </w:r>
    </w:p>
    <w:p w:rsidR="00771117" w:rsidRPr="00385F51" w:rsidRDefault="00771117" w:rsidP="00771117">
      <w:pPr>
        <w:shd w:val="clear" w:color="auto" w:fill="FFFFFF"/>
        <w:tabs>
          <w:tab w:val="right" w:pos="206"/>
        </w:tabs>
        <w:spacing w:line="276" w:lineRule="auto"/>
        <w:ind w:left="-154" w:right="-90"/>
        <w:jc w:val="both"/>
        <w:textAlignment w:val="baseline"/>
        <w:outlineLvl w:val="2"/>
        <w:rPr>
          <w:rFonts w:ascii="Simplified Arabic" w:hAnsi="Simplified Arabic" w:cs="PT Bold Heading" w:hint="cs"/>
          <w:color w:val="C00000"/>
          <w:sz w:val="28"/>
          <w:szCs w:val="28"/>
          <w:rtl/>
        </w:rPr>
      </w:pPr>
      <w:r w:rsidRPr="00385F51">
        <w:rPr>
          <w:rFonts w:ascii="Simplified Arabic" w:hAnsi="Simplified Arabic" w:cs="PT Bold Heading"/>
          <w:color w:val="C00000"/>
          <w:sz w:val="28"/>
          <w:szCs w:val="28"/>
          <w:rtl/>
        </w:rPr>
        <w:t>أساسيات اللكم في الملاكمة</w:t>
      </w:r>
    </w:p>
    <w:p w:rsidR="00771117" w:rsidRPr="00385F51" w:rsidRDefault="00771117" w:rsidP="00771117">
      <w:pPr>
        <w:shd w:val="clear" w:color="auto" w:fill="FFFFFF"/>
        <w:tabs>
          <w:tab w:val="right" w:pos="206"/>
        </w:tabs>
        <w:spacing w:line="276" w:lineRule="auto"/>
        <w:ind w:left="-154" w:right="-90"/>
        <w:jc w:val="both"/>
        <w:textAlignment w:val="baseline"/>
        <w:rPr>
          <w:rFonts w:ascii="Simplified Arabic" w:hAnsi="Simplified Arabic" w:cs="Simplified Arabic"/>
          <w:color w:val="231F20"/>
          <w:sz w:val="28"/>
          <w:szCs w:val="28"/>
          <w:rtl/>
        </w:rPr>
      </w:pPr>
      <w:r w:rsidRPr="00385F51">
        <w:rPr>
          <w:rFonts w:ascii="Simplified Arabic" w:hAnsi="Simplified Arabic" w:cs="Simplified Arabic"/>
          <w:color w:val="231F20"/>
          <w:sz w:val="28"/>
          <w:szCs w:val="28"/>
          <w:rtl/>
        </w:rPr>
        <w:t>تسديد اللكمات هو ببساطة فعل تبدأ به مسترخيا ثم إطلاق لكمة متوجهة نحو الهدف مع إخراج زفير حاد لزيادة قوة اللكمة والتشديد في قبضة يدك لحظة التأثير  ثم الع</w:t>
      </w:r>
      <w:r w:rsidRPr="00385F51">
        <w:rPr>
          <w:rFonts w:ascii="Simplified Arabic" w:hAnsi="Simplified Arabic" w:cs="Simplified Arabic" w:hint="cs"/>
          <w:color w:val="231F20"/>
          <w:sz w:val="28"/>
          <w:szCs w:val="28"/>
          <w:rtl/>
        </w:rPr>
        <w:t>ودة</w:t>
      </w:r>
      <w:r w:rsidRPr="00385F51">
        <w:rPr>
          <w:rFonts w:ascii="Simplified Arabic" w:hAnsi="Simplified Arabic" w:cs="Simplified Arabic"/>
          <w:color w:val="231F20"/>
          <w:sz w:val="28"/>
          <w:szCs w:val="28"/>
          <w:rtl/>
        </w:rPr>
        <w:t xml:space="preserve"> مباشر</w:t>
      </w:r>
      <w:r w:rsidRPr="00385F51">
        <w:rPr>
          <w:rFonts w:ascii="Simplified Arabic" w:hAnsi="Simplified Arabic" w:cs="Simplified Arabic" w:hint="cs"/>
          <w:color w:val="231F20"/>
          <w:sz w:val="28"/>
          <w:szCs w:val="28"/>
          <w:rtl/>
        </w:rPr>
        <w:t>ة</w:t>
      </w:r>
      <w:r w:rsidRPr="00385F51">
        <w:rPr>
          <w:rFonts w:ascii="Simplified Arabic" w:hAnsi="Simplified Arabic" w:cs="Simplified Arabic"/>
          <w:color w:val="231F20"/>
          <w:sz w:val="28"/>
          <w:szCs w:val="28"/>
          <w:rtl/>
        </w:rPr>
        <w:t xml:space="preserve"> للوضعية الأولى للاستعداد لإلقاء المزيد من اللكمات. كل هذا هو خدعة للاستفادة من وزن جسمك كاملا وراء اللكم من دون ان يختل توازنك. والمهارات و الخبرات التي ستكسبها ستعلمك مع مرور الوقت</w:t>
      </w:r>
      <w:r w:rsidRPr="00385F51">
        <w:rPr>
          <w:rFonts w:ascii="Simplified Arabic" w:hAnsi="Simplified Arabic" w:cs="Simplified Arabic"/>
          <w:color w:val="231F20"/>
          <w:sz w:val="28"/>
          <w:szCs w:val="28"/>
        </w:rPr>
        <w:t>.</w:t>
      </w:r>
      <w:r w:rsidRPr="00385F51">
        <w:rPr>
          <w:rFonts w:ascii="Simplified Arabic" w:hAnsi="Simplified Arabic" w:cs="Simplified Arabic" w:hint="cs"/>
          <w:color w:val="231F20"/>
          <w:sz w:val="28"/>
          <w:szCs w:val="28"/>
          <w:rtl/>
          <w:lang w:bidi="ar-IQ"/>
        </w:rPr>
        <w:t xml:space="preserve"> </w:t>
      </w:r>
      <w:r w:rsidRPr="00385F51">
        <w:rPr>
          <w:rFonts w:ascii="Simplified Arabic" w:hAnsi="Simplified Arabic" w:cs="Simplified Arabic"/>
          <w:color w:val="231F20"/>
          <w:sz w:val="28"/>
          <w:szCs w:val="28"/>
          <w:rtl/>
        </w:rPr>
        <w:t>ان الأكثر أهمية للمبتدئين هو ان يتعلم كيفية اللكم الصحيح و المناسب</w:t>
      </w:r>
      <w:r w:rsidRPr="00385F51">
        <w:rPr>
          <w:rFonts w:ascii="Simplified Arabic" w:hAnsi="Simplified Arabic" w:cs="Simplified Arabic" w:hint="cs"/>
          <w:color w:val="231F20"/>
          <w:sz w:val="28"/>
          <w:szCs w:val="28"/>
          <w:rtl/>
        </w:rPr>
        <w:t xml:space="preserve">. ونذكر اهم اسايات اللكم هي : </w:t>
      </w:r>
    </w:p>
    <w:p w:rsidR="00771117" w:rsidRPr="00385F51" w:rsidRDefault="00771117" w:rsidP="00771117">
      <w:pPr>
        <w:numPr>
          <w:ilvl w:val="0"/>
          <w:numId w:val="1"/>
        </w:numPr>
        <w:shd w:val="clear" w:color="auto" w:fill="FFFFFF"/>
        <w:tabs>
          <w:tab w:val="right" w:pos="206"/>
        </w:tabs>
        <w:spacing w:after="200" w:line="276" w:lineRule="auto"/>
        <w:ind w:left="-154" w:right="-90" w:firstLine="0"/>
        <w:contextualSpacing/>
        <w:jc w:val="both"/>
        <w:textAlignment w:val="baseline"/>
        <w:rPr>
          <w:rFonts w:ascii="Simplified Arabic" w:hAnsi="Simplified Arabic" w:cs="Simplified Arabic"/>
          <w:color w:val="231F20"/>
          <w:sz w:val="28"/>
          <w:szCs w:val="28"/>
        </w:rPr>
      </w:pPr>
      <w:r w:rsidRPr="00385F51">
        <w:rPr>
          <w:rFonts w:ascii="Simplified Arabic" w:hAnsi="Simplified Arabic" w:cs="Simplified Arabic"/>
          <w:color w:val="231F20"/>
          <w:sz w:val="28"/>
          <w:szCs w:val="28"/>
          <w:rtl/>
        </w:rPr>
        <w:t>البدء من موقف</w:t>
      </w:r>
      <w:r w:rsidRPr="00385F51">
        <w:rPr>
          <w:rFonts w:ascii="Simplified Arabic" w:hAnsi="Simplified Arabic" w:cs="Simplified Arabic"/>
          <w:color w:val="231F20"/>
          <w:sz w:val="28"/>
          <w:szCs w:val="28"/>
        </w:rPr>
        <w:t> </w:t>
      </w:r>
      <w:r w:rsidRPr="00385F51">
        <w:rPr>
          <w:rFonts w:ascii="Simplified Arabic" w:hAnsi="Simplified Arabic" w:cs="Simplified Arabic"/>
          <w:color w:val="231F20"/>
          <w:sz w:val="28"/>
          <w:szCs w:val="28"/>
          <w:rtl/>
        </w:rPr>
        <w:t>استرخاء</w:t>
      </w:r>
      <w:r w:rsidRPr="00385F51">
        <w:rPr>
          <w:rFonts w:ascii="Simplified Arabic" w:hAnsi="Simplified Arabic" w:cs="Simplified Arabic"/>
          <w:color w:val="231F20"/>
          <w:sz w:val="28"/>
          <w:szCs w:val="28"/>
        </w:rPr>
        <w:t>.</w:t>
      </w:r>
    </w:p>
    <w:p w:rsidR="00771117" w:rsidRPr="00385F51" w:rsidRDefault="00771117" w:rsidP="00771117">
      <w:pPr>
        <w:numPr>
          <w:ilvl w:val="0"/>
          <w:numId w:val="1"/>
        </w:numPr>
        <w:shd w:val="clear" w:color="auto" w:fill="FFFFFF"/>
        <w:tabs>
          <w:tab w:val="right" w:pos="206"/>
          <w:tab w:val="right" w:pos="6236"/>
        </w:tabs>
        <w:spacing w:after="200" w:line="276" w:lineRule="auto"/>
        <w:ind w:left="-154" w:right="-90" w:firstLine="0"/>
        <w:contextualSpacing/>
        <w:jc w:val="both"/>
        <w:textAlignment w:val="baseline"/>
        <w:rPr>
          <w:rFonts w:ascii="Simplified Arabic" w:hAnsi="Simplified Arabic" w:cs="Simplified Arabic"/>
          <w:color w:val="231F20"/>
          <w:sz w:val="28"/>
          <w:szCs w:val="28"/>
        </w:rPr>
      </w:pPr>
      <w:r w:rsidRPr="00385F51">
        <w:rPr>
          <w:rFonts w:ascii="Simplified Arabic" w:hAnsi="Simplified Arabic" w:cs="Simplified Arabic"/>
          <w:color w:val="231F20"/>
          <w:sz w:val="28"/>
          <w:szCs w:val="28"/>
          <w:rtl/>
        </w:rPr>
        <w:t>الزفير</w:t>
      </w:r>
      <w:r w:rsidRPr="00385F51">
        <w:rPr>
          <w:rFonts w:ascii="Simplified Arabic" w:hAnsi="Simplified Arabic" w:cs="Simplified Arabic"/>
          <w:color w:val="231F20"/>
          <w:sz w:val="28"/>
          <w:szCs w:val="28"/>
        </w:rPr>
        <w:t> </w:t>
      </w:r>
      <w:r w:rsidRPr="00385F51">
        <w:rPr>
          <w:rFonts w:ascii="Simplified Arabic" w:hAnsi="Simplified Arabic" w:cs="Simplified Arabic"/>
          <w:color w:val="231F20"/>
          <w:sz w:val="28"/>
          <w:szCs w:val="28"/>
          <w:rtl/>
        </w:rPr>
        <w:t>عند تسديد اي لكمة</w:t>
      </w:r>
      <w:r w:rsidRPr="00385F51">
        <w:rPr>
          <w:rFonts w:ascii="Simplified Arabic" w:hAnsi="Simplified Arabic" w:cs="Simplified Arabic"/>
          <w:color w:val="231F20"/>
          <w:sz w:val="28"/>
          <w:szCs w:val="28"/>
        </w:rPr>
        <w:t>.</w:t>
      </w:r>
    </w:p>
    <w:p w:rsidR="00771117" w:rsidRPr="00385F51" w:rsidRDefault="00771117" w:rsidP="00771117">
      <w:pPr>
        <w:numPr>
          <w:ilvl w:val="0"/>
          <w:numId w:val="1"/>
        </w:numPr>
        <w:shd w:val="clear" w:color="auto" w:fill="FFFFFF"/>
        <w:tabs>
          <w:tab w:val="right" w:pos="206"/>
        </w:tabs>
        <w:spacing w:after="200" w:line="276" w:lineRule="auto"/>
        <w:ind w:left="-154" w:right="-90" w:firstLine="0"/>
        <w:contextualSpacing/>
        <w:jc w:val="both"/>
        <w:textAlignment w:val="baseline"/>
        <w:rPr>
          <w:rFonts w:ascii="Simplified Arabic" w:hAnsi="Simplified Arabic" w:cs="Simplified Arabic"/>
          <w:color w:val="231F20"/>
          <w:sz w:val="28"/>
          <w:szCs w:val="28"/>
        </w:rPr>
      </w:pPr>
      <w:r w:rsidRPr="00385F51">
        <w:rPr>
          <w:rFonts w:ascii="Simplified Arabic" w:hAnsi="Simplified Arabic" w:cs="Simplified Arabic"/>
          <w:color w:val="231F20"/>
          <w:sz w:val="28"/>
          <w:szCs w:val="28"/>
          <w:rtl/>
        </w:rPr>
        <w:t xml:space="preserve">تشديد </w:t>
      </w:r>
      <w:r w:rsidRPr="00385F51">
        <w:rPr>
          <w:rFonts w:ascii="Simplified Arabic" w:hAnsi="Simplified Arabic" w:cs="Simplified Arabic" w:hint="cs"/>
          <w:color w:val="231F20"/>
          <w:sz w:val="28"/>
          <w:szCs w:val="28"/>
          <w:rtl/>
        </w:rPr>
        <w:t>ال</w:t>
      </w:r>
      <w:r w:rsidRPr="00385F51">
        <w:rPr>
          <w:rFonts w:ascii="Simplified Arabic" w:hAnsi="Simplified Arabic" w:cs="Simplified Arabic"/>
          <w:color w:val="231F20"/>
          <w:sz w:val="28"/>
          <w:szCs w:val="28"/>
          <w:rtl/>
        </w:rPr>
        <w:t xml:space="preserve">قبضة وعضلات </w:t>
      </w:r>
      <w:r w:rsidRPr="00385F51">
        <w:rPr>
          <w:rFonts w:ascii="Simplified Arabic" w:hAnsi="Simplified Arabic" w:cs="Simplified Arabic" w:hint="cs"/>
          <w:color w:val="231F20"/>
          <w:sz w:val="28"/>
          <w:szCs w:val="28"/>
          <w:rtl/>
        </w:rPr>
        <w:t>ال</w:t>
      </w:r>
      <w:r w:rsidRPr="00385F51">
        <w:rPr>
          <w:rFonts w:ascii="Simplified Arabic" w:hAnsi="Simplified Arabic" w:cs="Simplified Arabic"/>
          <w:color w:val="231F20"/>
          <w:sz w:val="28"/>
          <w:szCs w:val="28"/>
          <w:rtl/>
        </w:rPr>
        <w:t>جسم عند التصادم</w:t>
      </w:r>
      <w:r w:rsidRPr="00385F51">
        <w:rPr>
          <w:rFonts w:ascii="Simplified Arabic" w:hAnsi="Simplified Arabic" w:cs="Simplified Arabic"/>
          <w:color w:val="231F20"/>
          <w:sz w:val="28"/>
          <w:szCs w:val="28"/>
        </w:rPr>
        <w:t>.</w:t>
      </w:r>
    </w:p>
    <w:p w:rsidR="00771117" w:rsidRPr="00385F51" w:rsidRDefault="00771117" w:rsidP="00771117">
      <w:pPr>
        <w:numPr>
          <w:ilvl w:val="0"/>
          <w:numId w:val="1"/>
        </w:numPr>
        <w:shd w:val="clear" w:color="auto" w:fill="FFFFFF"/>
        <w:tabs>
          <w:tab w:val="right" w:pos="206"/>
        </w:tabs>
        <w:spacing w:after="200" w:line="276" w:lineRule="auto"/>
        <w:ind w:left="-154" w:right="-90" w:firstLine="0"/>
        <w:contextualSpacing/>
        <w:jc w:val="both"/>
        <w:textAlignment w:val="baseline"/>
        <w:rPr>
          <w:rFonts w:ascii="Simplified Arabic" w:hAnsi="Simplified Arabic" w:cs="Simplified Arabic" w:hint="cs"/>
          <w:color w:val="231F20"/>
          <w:sz w:val="28"/>
          <w:szCs w:val="28"/>
        </w:rPr>
      </w:pPr>
      <w:r w:rsidRPr="00385F51">
        <w:rPr>
          <w:rFonts w:ascii="Simplified Arabic" w:hAnsi="Simplified Arabic" w:cs="Simplified Arabic"/>
          <w:color w:val="231F20"/>
          <w:sz w:val="28"/>
          <w:szCs w:val="28"/>
        </w:rPr>
        <w:t xml:space="preserve"> </w:t>
      </w:r>
      <w:r w:rsidRPr="00385F51">
        <w:rPr>
          <w:rFonts w:ascii="Simplified Arabic" w:hAnsi="Simplified Arabic" w:cs="Simplified Arabic"/>
          <w:color w:val="231F20"/>
          <w:sz w:val="28"/>
          <w:szCs w:val="28"/>
          <w:rtl/>
        </w:rPr>
        <w:t>اعادة اليد مباشرتا لموقفها الأول</w:t>
      </w:r>
      <w:r w:rsidRPr="00385F51">
        <w:rPr>
          <w:rFonts w:ascii="Simplified Arabic" w:hAnsi="Simplified Arabic" w:cs="Simplified Arabic"/>
          <w:color w:val="231F20"/>
          <w:sz w:val="28"/>
          <w:szCs w:val="28"/>
        </w:rPr>
        <w:t>.</w:t>
      </w:r>
    </w:p>
    <w:p w:rsidR="00771117" w:rsidRPr="00385F51" w:rsidRDefault="00771117" w:rsidP="00771117">
      <w:pPr>
        <w:numPr>
          <w:ilvl w:val="0"/>
          <w:numId w:val="1"/>
        </w:numPr>
        <w:shd w:val="clear" w:color="auto" w:fill="FFFFFF"/>
        <w:tabs>
          <w:tab w:val="right" w:pos="206"/>
        </w:tabs>
        <w:spacing w:after="200" w:line="276" w:lineRule="auto"/>
        <w:ind w:left="-154" w:right="-90" w:firstLine="0"/>
        <w:contextualSpacing/>
        <w:jc w:val="both"/>
        <w:textAlignment w:val="baseline"/>
        <w:rPr>
          <w:rFonts w:ascii="Simplified Arabic" w:hAnsi="Simplified Arabic" w:cs="Simplified Arabic" w:hint="cs"/>
          <w:color w:val="231F20"/>
          <w:sz w:val="28"/>
          <w:szCs w:val="28"/>
        </w:rPr>
      </w:pPr>
      <w:r w:rsidRPr="00385F51">
        <w:rPr>
          <w:rFonts w:ascii="Simplified Arabic" w:hAnsi="Simplified Arabic" w:cs="Simplified Arabic" w:hint="cs"/>
          <w:color w:val="231F20"/>
          <w:sz w:val="28"/>
          <w:szCs w:val="28"/>
          <w:rtl/>
        </w:rPr>
        <w:t>عدم</w:t>
      </w:r>
      <w:r w:rsidRPr="00385F51">
        <w:rPr>
          <w:rFonts w:ascii="Simplified Arabic" w:hAnsi="Simplified Arabic" w:cs="Simplified Arabic"/>
          <w:color w:val="231F20"/>
          <w:sz w:val="28"/>
          <w:szCs w:val="28"/>
          <w:rtl/>
        </w:rPr>
        <w:t xml:space="preserve"> دوران الجذع عند تسديد اللكمات </w:t>
      </w:r>
    </w:p>
    <w:p w:rsidR="00771117" w:rsidRPr="00385F51" w:rsidRDefault="00771117" w:rsidP="00771117">
      <w:pPr>
        <w:numPr>
          <w:ilvl w:val="0"/>
          <w:numId w:val="1"/>
        </w:numPr>
        <w:shd w:val="clear" w:color="auto" w:fill="FFFFFF"/>
        <w:tabs>
          <w:tab w:val="right" w:pos="206"/>
        </w:tabs>
        <w:spacing w:after="200" w:line="276" w:lineRule="auto"/>
        <w:ind w:left="-154" w:right="-90" w:firstLine="0"/>
        <w:contextualSpacing/>
        <w:jc w:val="both"/>
        <w:textAlignment w:val="baseline"/>
        <w:rPr>
          <w:rFonts w:ascii="Simplified Arabic" w:hAnsi="Simplified Arabic" w:cs="Simplified Arabic" w:hint="cs"/>
          <w:color w:val="231F20"/>
          <w:sz w:val="28"/>
          <w:szCs w:val="28"/>
        </w:rPr>
      </w:pPr>
      <w:r w:rsidRPr="00385F51">
        <w:rPr>
          <w:rFonts w:ascii="Simplified Arabic" w:hAnsi="Simplified Arabic" w:cs="Simplified Arabic"/>
          <w:color w:val="231F20"/>
          <w:sz w:val="28"/>
          <w:szCs w:val="28"/>
          <w:rtl/>
        </w:rPr>
        <w:t xml:space="preserve">الحفاظ على </w:t>
      </w:r>
      <w:r w:rsidRPr="00385F51">
        <w:rPr>
          <w:rFonts w:ascii="Simplified Arabic" w:hAnsi="Simplified Arabic" w:cs="Simplified Arabic" w:hint="cs"/>
          <w:color w:val="231F20"/>
          <w:sz w:val="28"/>
          <w:szCs w:val="28"/>
          <w:rtl/>
        </w:rPr>
        <w:t>ال</w:t>
      </w:r>
      <w:r w:rsidRPr="00385F51">
        <w:rPr>
          <w:rFonts w:ascii="Simplified Arabic" w:hAnsi="Simplified Arabic" w:cs="Simplified Arabic"/>
          <w:color w:val="231F20"/>
          <w:sz w:val="28"/>
          <w:szCs w:val="28"/>
          <w:rtl/>
        </w:rPr>
        <w:t xml:space="preserve">توازن عند اللكم لتحسين </w:t>
      </w:r>
      <w:r w:rsidRPr="00385F51">
        <w:rPr>
          <w:rFonts w:ascii="Simplified Arabic" w:hAnsi="Simplified Arabic" w:cs="Simplified Arabic" w:hint="cs"/>
          <w:color w:val="231F20"/>
          <w:sz w:val="28"/>
          <w:szCs w:val="28"/>
          <w:rtl/>
        </w:rPr>
        <w:t>ال</w:t>
      </w:r>
      <w:r w:rsidRPr="00385F51">
        <w:rPr>
          <w:rFonts w:ascii="Simplified Arabic" w:hAnsi="Simplified Arabic" w:cs="Simplified Arabic"/>
          <w:color w:val="231F20"/>
          <w:sz w:val="28"/>
          <w:szCs w:val="28"/>
          <w:rtl/>
        </w:rPr>
        <w:t>تنقل وأيضا لزيادة قوتها</w:t>
      </w:r>
      <w:r w:rsidRPr="00385F51">
        <w:rPr>
          <w:rFonts w:ascii="Simplified Arabic" w:hAnsi="Simplified Arabic" w:cs="Simplified Arabic"/>
          <w:color w:val="231F20"/>
          <w:sz w:val="28"/>
          <w:szCs w:val="28"/>
        </w:rPr>
        <w:t>.</w:t>
      </w:r>
    </w:p>
    <w:p w:rsidR="00771117" w:rsidRPr="00385F51" w:rsidRDefault="00771117" w:rsidP="00771117">
      <w:pPr>
        <w:numPr>
          <w:ilvl w:val="0"/>
          <w:numId w:val="1"/>
        </w:numPr>
        <w:shd w:val="clear" w:color="auto" w:fill="FFFFFF"/>
        <w:tabs>
          <w:tab w:val="right" w:pos="206"/>
        </w:tabs>
        <w:spacing w:after="200" w:line="276" w:lineRule="auto"/>
        <w:ind w:left="-154" w:right="-90" w:firstLine="0"/>
        <w:contextualSpacing/>
        <w:jc w:val="both"/>
        <w:textAlignment w:val="baseline"/>
        <w:rPr>
          <w:rFonts w:ascii="Simplified Arabic" w:hAnsi="Simplified Arabic" w:cs="Simplified Arabic"/>
          <w:color w:val="231F20"/>
          <w:sz w:val="28"/>
          <w:szCs w:val="28"/>
        </w:rPr>
      </w:pPr>
      <w:r w:rsidRPr="00385F51">
        <w:rPr>
          <w:rFonts w:ascii="Simplified Arabic" w:hAnsi="Simplified Arabic" w:cs="Simplified Arabic"/>
          <w:color w:val="231F20"/>
          <w:sz w:val="28"/>
          <w:szCs w:val="28"/>
          <w:rtl/>
        </w:rPr>
        <w:t xml:space="preserve">التأكد عند اللكم بأن </w:t>
      </w:r>
      <w:r w:rsidRPr="00385F51">
        <w:rPr>
          <w:rFonts w:ascii="Simplified Arabic" w:hAnsi="Simplified Arabic" w:cs="Simplified Arabic" w:hint="cs"/>
          <w:color w:val="231F20"/>
          <w:sz w:val="28"/>
          <w:szCs w:val="28"/>
          <w:rtl/>
        </w:rPr>
        <w:t>ال</w:t>
      </w:r>
      <w:r w:rsidRPr="00385F51">
        <w:rPr>
          <w:rFonts w:ascii="Simplified Arabic" w:hAnsi="Simplified Arabic" w:cs="Simplified Arabic"/>
          <w:color w:val="231F20"/>
          <w:sz w:val="28"/>
          <w:szCs w:val="28"/>
          <w:rtl/>
        </w:rPr>
        <w:t xml:space="preserve">يد الأخرى تحمي جهة </w:t>
      </w:r>
      <w:r w:rsidRPr="00385F51">
        <w:rPr>
          <w:rFonts w:ascii="Simplified Arabic" w:hAnsi="Simplified Arabic" w:cs="Simplified Arabic" w:hint="cs"/>
          <w:color w:val="231F20"/>
          <w:sz w:val="28"/>
          <w:szCs w:val="28"/>
          <w:rtl/>
        </w:rPr>
        <w:t>ال</w:t>
      </w:r>
      <w:r w:rsidRPr="00385F51">
        <w:rPr>
          <w:rFonts w:ascii="Simplified Arabic" w:hAnsi="Simplified Arabic" w:cs="Simplified Arabic"/>
          <w:color w:val="231F20"/>
          <w:sz w:val="28"/>
          <w:szCs w:val="28"/>
          <w:rtl/>
        </w:rPr>
        <w:t xml:space="preserve">جسم الآخر </w:t>
      </w:r>
    </w:p>
    <w:p w:rsidR="00771117" w:rsidRPr="00385F51" w:rsidRDefault="00771117" w:rsidP="00771117">
      <w:pPr>
        <w:shd w:val="clear" w:color="auto" w:fill="FFFFFF"/>
        <w:tabs>
          <w:tab w:val="right" w:pos="206"/>
        </w:tabs>
        <w:spacing w:line="276" w:lineRule="auto"/>
        <w:ind w:left="-154" w:right="-90"/>
        <w:jc w:val="both"/>
        <w:textAlignment w:val="baseline"/>
        <w:outlineLvl w:val="2"/>
        <w:rPr>
          <w:rFonts w:ascii="Simplified Arabic" w:hAnsi="Simplified Arabic" w:cs="PT Bold Heading"/>
          <w:color w:val="C00000"/>
          <w:sz w:val="28"/>
          <w:szCs w:val="28"/>
        </w:rPr>
      </w:pPr>
      <w:r w:rsidRPr="00385F51">
        <w:rPr>
          <w:rFonts w:ascii="Simplified Arabic" w:hAnsi="Simplified Arabic" w:cs="PT Bold Heading"/>
          <w:color w:val="C00000"/>
          <w:sz w:val="28"/>
          <w:szCs w:val="28"/>
          <w:rtl/>
        </w:rPr>
        <w:t>أساسيات الدفاع في الملاكمة</w:t>
      </w:r>
    </w:p>
    <w:p w:rsidR="00306E73" w:rsidRDefault="00306E73" w:rsidP="00771117"/>
    <w:sectPr w:rsidR="00306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5D2"/>
    <w:multiLevelType w:val="hybridMultilevel"/>
    <w:tmpl w:val="0C64D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25"/>
    <w:rsid w:val="00306E73"/>
    <w:rsid w:val="00771117"/>
    <w:rsid w:val="00C80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1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1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2</cp:revision>
  <dcterms:created xsi:type="dcterms:W3CDTF">2021-10-04T07:35:00Z</dcterms:created>
  <dcterms:modified xsi:type="dcterms:W3CDTF">2021-10-04T07:35:00Z</dcterms:modified>
</cp:coreProperties>
</file>