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PT Bold Heading" w:hint="cs"/>
          <w:color w:val="C00000"/>
          <w:sz w:val="28"/>
          <w:szCs w:val="28"/>
          <w:rtl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المرونة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تعتبر المرونة من العناصر البدنية المهمة بنشاط الملاكمة حتى يتصف الأداء الحرك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لمهارات الملاكمة بالبساطة والسرعة في الأداء ، كما تعمل على سرعة اكتساب الملاكم وإتقانه لأداء المهارات الحرية المركبة كما 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حالة الربط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بين حركات الدفاع والهجوم المضاد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والمرونة أما أن تكون عامة او خاصة بنوع معين من الأنشطة. والمرونة الخاصة بالملاكمة تلعب دور كبير 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فعالية تنفيذ المهارات الأساسية والمركبة 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ل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لملاكم . فالملاكم الذ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لا يمتلك مرونة كافية تكون حركته محدودة خلال اللكم وخاصة أثناء الدفاع ( بالغطس، ثنى الجذع على الجانبين أو الزوغان من اللكمة باستخدام الجذع ) </w:t>
      </w:r>
    </w:p>
    <w:p w:rsidR="00A3667D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والملاكمون الذين لا يملكون المرونة بدرجة كافية نجدهم لا ي</w:t>
      </w:r>
      <w:r w:rsidRPr="00385F5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س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تخدمون وسائل الدفاع بالجسم او يثن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الركبة لجانبين ويعتمدون على وسائل دفاع اخرى غالبا ما يستخدمها مكررة وبأستمرار وبالتال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تكون معروف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لدى المنافس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يعتمد الإعداد البدن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الخاص ف</w:t>
      </w:r>
      <w:r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 xml:space="preserve"> تطويره بصورة عامة على الأساليب التالية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</w:rPr>
        <w:t>ال</w:t>
      </w: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تمرينات التنافسية</w:t>
      </w:r>
      <w:r w:rsidRPr="00385F5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: 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يقصد بها التمرينات الت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تتشابه حركاتها 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تكوينها ومتطلباتها ومواقفها واتجاه العمل فيها مع تلك الحركات الت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تؤدى أثناء المنافسات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النشاط المتخصص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التمرينات الإعدادية الخاصة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تمرينات الت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تنم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الصفات البدنية الخاصة باحتياجات ومتطلبات النشاط  وهذا النوع من التمرينات يعمل على تطوير المجموعات العضلية الت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تحمل العبء الأكبر أثناء الأداء الحرك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للنشاط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PT Bold Heading"/>
          <w:color w:val="C00000"/>
          <w:sz w:val="28"/>
          <w:szCs w:val="28"/>
        </w:rPr>
      </w:pPr>
      <w:r w:rsidRPr="00385F51">
        <w:rPr>
          <w:rFonts w:ascii="Simplified Arabic" w:hAnsi="Simplified Arabic" w:cs="PT Bold Heading" w:hint="cs"/>
          <w:color w:val="C00000"/>
          <w:sz w:val="28"/>
          <w:szCs w:val="28"/>
          <w:rtl/>
        </w:rPr>
        <w:t xml:space="preserve">كيفية تطوير </w:t>
      </w: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الإعداد البدنى الخاص بالملاكم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القوى العضلية الخاصة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يمكن تطوير القوة الخاصة من خلال الأداء المهارى على كيس اللكم والكرة المرتدة ووسادة الحائط ووسادة المدرب ، وبذلك يمكن تقوية المجموعات العضلية المشتركة فى الأداء الحركى لللكمات وتكسب الملاكم الاحساس الصحيح لسريان اللكمة وقوتها ومدى تأثيرها ، ومن ثم بذل الجهد بفاعلية دون الوصول لمرحلة التعب . ويجب على المدرب ان يركز على تمرينات القوة المميزة بالسرعة ، وتحمل القوة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</w:rPr>
        <w:t xml:space="preserve"> 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السرعة الخاصة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لابد من الاهتمام بعنصر سرعة رد الفعل وكذلك السرعة الحركية . ومن خلال اللكم الحر واللكم المقيد بواجبات محددة ، والتدريب على الكرات المرتدة ووسادة المدرب يمكن تنمية سرعة رد الفعل لدى الملاكم وكذلك السرعة الحركية والانتقالية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lastRenderedPageBreak/>
        <w:t>التحمل الخاص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يمكن تطوير التحمل الخاص للملاكمين من خلال اللكم التخيل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واللكم المشروط مع زميل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والتدريب على مختلف أجهزة اللكم على أن تتصف هذه التدريبات بالشدة والاستمرار لفترات طويلة ويمكن زيادة زمن الجولة ، وعدد جولات التدريب ، او تقليل فترة الراحة بين كل جولة 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تنمية المرونة الخاصة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:</w:t>
      </w:r>
      <w:r w:rsidRPr="00385F5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يمكن تنمية المرونة الخاصة من خلال اللكم التخيل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، واللكم المشروط مع زميل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والتدريب على أجهزة اللكم المختلفة مع التركيز على ضرورة أداء اللكمات المتخلفة بأقصى مدى حركى ، وبسرعة وبساطة فى الأداء الحركى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الرشاقة الخاصة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:يمكن تطوير وتنمية الرشاقة الخاصة للملاكمين من خلال اللكم التخيلى واللكم الحر مع الزميل ، حيث يتطلب ذلك من الملاكم التحرك بخفة وبسرعة لتغيير أوضاع جسمه من وضع الى أخر تبعا للغرض المطلوب ( هجوما او دفاعا او هجوما مضادا ) كما يمكن تنميتها من خلال اللكم المقيد بواجبات حركية معينة ، والتدريب على الكرات المرتدة ووسادة المدرب  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</w:rPr>
        <w:br/>
      </w:r>
      <w:r w:rsidRPr="00385F51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التوافق الخاص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من خلال تدريب على أجهزة اللكم المختلفة يمكن تطويره وتنمية التوافق الخاص  حيث التدريب على أجهزة اللكم تؤدى الى تطوير وتنمية صفات الإعداد البدنى الخاص ، وهكذا الربط بين مميزات هذه الصفة مما يعمل ذلك على اكتساب اللاعب لعنصر التوافق الحركى 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</w:pPr>
      <w:r w:rsidRPr="00E54057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الدقة الخاصة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: يمكن تنميتها من خلال التدريب على الكرات المرتدة مع التركيز على تسديد اللكمات 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منتصف الكرة ، وان يراعى دقة الأداء الفن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للمحافظة على سرعة توقيت تردد الكرة . </w:t>
      </w:r>
    </w:p>
    <w:p w:rsidR="00A3667D" w:rsidRPr="00385F51" w:rsidRDefault="00A3667D" w:rsidP="00A3667D">
      <w:pPr>
        <w:tabs>
          <w:tab w:val="right" w:pos="206"/>
        </w:tabs>
        <w:spacing w:line="276" w:lineRule="auto"/>
        <w:ind w:left="-154" w:right="-9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225689"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</w:rPr>
        <w:t>التوازن الخاص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يمكن تنمية التوازن الخاص من خلال اللكم التخيل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مساحة محدودة واللكم التخيل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ي</w:t>
      </w:r>
      <w:r w:rsidRPr="00385F5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مع إغماض العينين ، والتدريب على كيس اللكم والكرة المعلقة وكرة السرعة ووسادة الحائط مع اغماض العينين </w:t>
      </w:r>
    </w:p>
    <w:p w:rsidR="00306E73" w:rsidRPr="00A3667D" w:rsidRDefault="00306E73" w:rsidP="00A3667D">
      <w:bookmarkStart w:id="0" w:name="_GoBack"/>
      <w:bookmarkEnd w:id="0"/>
    </w:p>
    <w:sectPr w:rsidR="00306E73" w:rsidRPr="00A3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2E"/>
    <w:rsid w:val="00306E73"/>
    <w:rsid w:val="00A3667D"/>
    <w:rsid w:val="00B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2021-10-04T07:58:00Z</dcterms:created>
  <dcterms:modified xsi:type="dcterms:W3CDTF">2021-10-04T07:58:00Z</dcterms:modified>
</cp:coreProperties>
</file>